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248" w:rsidRPr="00AA5CF3" w:rsidRDefault="002A2DEF" w:rsidP="00AA5CF3">
      <w:pPr>
        <w:pStyle w:val="berschrift1"/>
      </w:pPr>
      <w:r w:rsidRPr="00AA5CF3">
        <w:t>1.</w:t>
      </w:r>
      <w:r w:rsidRPr="00AA5CF3">
        <w:tab/>
      </w:r>
      <w:r w:rsidR="00453248" w:rsidRPr="00AA5CF3">
        <w:t>Kapitelüberschrift (Vorlage Überschrift 1)</w:t>
      </w:r>
    </w:p>
    <w:p w:rsidR="00453248" w:rsidRPr="00AA5CF3" w:rsidRDefault="00453248" w:rsidP="00AA5CF3">
      <w:r w:rsidRPr="00AA5CF3">
        <w:t>Bitte verwenden Sie diese Word-Dokumentvorlage zum Erstellen Ihres Textes. Sie en</w:t>
      </w:r>
      <w:r w:rsidRPr="00AA5CF3">
        <w:t>t</w:t>
      </w:r>
      <w:r w:rsidRPr="00AA5CF3">
        <w:t xml:space="preserve">hält zahlreiche Formatvorlagen für die verschiedenen Elemente des Textes. Sie können Ihren Text direkt in diese Vorlage hineinarbeiten. </w:t>
      </w:r>
    </w:p>
    <w:p w:rsidR="00453248" w:rsidRPr="00AA5CF3" w:rsidRDefault="00453248" w:rsidP="00AA5CF3">
      <w:r w:rsidRPr="00AA5CF3">
        <w:t>Bitte nutzen Sie unbedingt die integrierten Formatvorlagen, formatieren Sie nie(!) direkt den Text mit der einzigen Ausnahme einer Hervorhebung, die Sie bitte kursiv (nicht fett) auszeichnen.</w:t>
      </w:r>
    </w:p>
    <w:p w:rsidR="00453248" w:rsidRPr="00AA5CF3" w:rsidRDefault="00453248" w:rsidP="00AA5CF3">
      <w:r w:rsidRPr="00AA5CF3">
        <w:t>Im Folgenden sind für die verschiedenen Elemente eines Textes die dazugehö</w:t>
      </w:r>
      <w:r w:rsidR="002A2DEF" w:rsidRPr="00AA5CF3">
        <w:t>rigen Fo</w:t>
      </w:r>
      <w:r w:rsidR="002A2DEF" w:rsidRPr="00AA5CF3">
        <w:t>r</w:t>
      </w:r>
      <w:r w:rsidR="002A2DEF" w:rsidRPr="00AA5CF3">
        <w:t>matvorlagen erläutert.</w:t>
      </w:r>
    </w:p>
    <w:p w:rsidR="002A2DEF" w:rsidRPr="002A2DEF" w:rsidRDefault="002A2DEF" w:rsidP="00AA5CF3">
      <w:pPr>
        <w:pStyle w:val="berschrift1"/>
      </w:pPr>
      <w:r>
        <w:t>2.</w:t>
      </w:r>
      <w:r>
        <w:tab/>
        <w:t>Formatierung und Gliederung</w:t>
      </w:r>
    </w:p>
    <w:p w:rsidR="002A2DEF" w:rsidRDefault="002A2DEF" w:rsidP="00AA5CF3">
      <w:r>
        <w:t>Um die Kapitelüberschrift zu formatieren, weisen Sie bitte die Formatvorlage „Übe</w:t>
      </w:r>
      <w:r>
        <w:t>r</w:t>
      </w:r>
      <w:r>
        <w:t xml:space="preserve">schrift 1“ zu. </w:t>
      </w:r>
      <w:r w:rsidR="00DF6A36">
        <w:t>Bitte beginnen Sie jedes Hauptkapitel auf einer neuen, rechten (ungeraden) Seite.</w:t>
      </w:r>
    </w:p>
    <w:p w:rsidR="002A2DEF" w:rsidRPr="00AA5CF3" w:rsidRDefault="002A2DEF" w:rsidP="00AA5CF3">
      <w:pPr>
        <w:pStyle w:val="berschrift2"/>
      </w:pPr>
      <w:r w:rsidRPr="00AA5CF3">
        <w:t>2.1.</w:t>
      </w:r>
      <w:r w:rsidRPr="00AA5CF3">
        <w:tab/>
        <w:t>Überschriften</w:t>
      </w:r>
    </w:p>
    <w:p w:rsidR="00781684" w:rsidRPr="00781684" w:rsidRDefault="002A2DEF" w:rsidP="00AA5CF3">
      <w:r>
        <w:t xml:space="preserve">Die Überschriften der obersten Ordnung sollten mit der Formatvorlage „Überschrift 2“ formatiert werden, </w:t>
      </w:r>
      <w:proofErr w:type="gramStart"/>
      <w:r>
        <w:t>die folgende</w:t>
      </w:r>
      <w:proofErr w:type="gramEnd"/>
      <w:r>
        <w:t xml:space="preserve"> Hierarchiestufe en</w:t>
      </w:r>
      <w:r w:rsidR="00D42B32">
        <w:t>tsprechend mit „Überschrift 3“.</w:t>
      </w:r>
    </w:p>
    <w:p w:rsidR="002A2DEF" w:rsidRDefault="002A2DEF" w:rsidP="00AA5CF3">
      <w:pPr>
        <w:pStyle w:val="berschrift2"/>
      </w:pPr>
      <w:r>
        <w:t>2.2.</w:t>
      </w:r>
      <w:r>
        <w:tab/>
        <w:t>Fließtext</w:t>
      </w:r>
    </w:p>
    <w:p w:rsidR="00AA5CF3" w:rsidRPr="00AA5CF3" w:rsidRDefault="00F92A6C" w:rsidP="00AA5CF3">
      <w:r>
        <w:t>Als Fließtext wählen Sie bitte die Formatvorlage „Standard“. Diese Vorlage wird auch beim Erfassen des Textes automatisch ausgewählt, beachten Sie aber bitte, dass bei nac</w:t>
      </w:r>
      <w:r>
        <w:t>h</w:t>
      </w:r>
      <w:r>
        <w:t>träglichen Textverschiebungen u. U. die Formatvorlagen für vorangehende und Absätze in einem Abschnitt neu zugewiesen werden müssen.</w:t>
      </w:r>
    </w:p>
    <w:p w:rsidR="000A5390" w:rsidRDefault="000A5390" w:rsidP="00AA5CF3">
      <w:r>
        <w:t>Achten Sie auch darauf, dass die Silbentrennung aktiviert ist und vermeiden Sie allei</w:t>
      </w:r>
      <w:r>
        <w:t>n</w:t>
      </w:r>
      <w:r>
        <w:t>stehende Zeilen oben („Hurenkinder“) und unten („Schusterjungen“) auf der Seite.</w:t>
      </w:r>
    </w:p>
    <w:p w:rsidR="00A87CB9" w:rsidRPr="00A87CB9" w:rsidRDefault="00A87CB9" w:rsidP="00A87CB9">
      <w:pPr>
        <w:pStyle w:val="Zitat"/>
      </w:pPr>
      <w:r w:rsidRPr="00A87CB9">
        <w:t xml:space="preserve">Zitate, die die Länge von zwei Zeilen überschreiten, werden in einen getrennten </w:t>
      </w:r>
      <w:proofErr w:type="spellStart"/>
      <w:r w:rsidRPr="00A87CB9">
        <w:t>Zitatblock</w:t>
      </w:r>
      <w:proofErr w:type="spellEnd"/>
      <w:r w:rsidRPr="00A87CB9">
        <w:t xml:space="preserve"> gesetzt (Formatvorlage „Zitat“). Die Zitate werden automatisch eingerückt und in etwas kleinerer Schriftgröße wiedergegeben.</w:t>
      </w:r>
    </w:p>
    <w:p w:rsidR="00F92A6C" w:rsidRDefault="00F92A6C" w:rsidP="00AA5CF3">
      <w:pPr>
        <w:pStyle w:val="berschrift2"/>
      </w:pPr>
      <w:r>
        <w:t>2.3.</w:t>
      </w:r>
      <w:r>
        <w:tab/>
        <w:t>Kopfzeile</w:t>
      </w:r>
    </w:p>
    <w:p w:rsidR="00F92A6C" w:rsidRDefault="00F92A6C" w:rsidP="00AA5CF3">
      <w:r>
        <w:lastRenderedPageBreak/>
        <w:t>Benutzen Sie Words „Seitenansicht“, können Sie die Kopfzeile doppelt anklicken und nun den darin enthaltenen Text editieren. Passen Sie auf einer geraden Seite (2, 4, 6, …) das Hauptkapitel an (verwenden Sie hier ggf. eine gekürzte Fassung</w:t>
      </w:r>
      <w:r w:rsidR="009A1077">
        <w:t>, dass</w:t>
      </w:r>
      <w:r>
        <w:t xml:space="preserve"> der Text nicht über mehr als eine Zeile läuft) und gg</w:t>
      </w:r>
      <w:r w:rsidR="009A1077">
        <w:t>f</w:t>
      </w:r>
      <w:r>
        <w:t>ls. auf einer ungeraden Seite (3, 5, 7, …) das U</w:t>
      </w:r>
      <w:r>
        <w:t>n</w:t>
      </w:r>
      <w:r>
        <w:t>terkapitel. Die Anpassung wirkt sich auf sämtliche Seiten des Kapitels aus und braucht daher nicht wiederholt zu werden.</w:t>
      </w:r>
    </w:p>
    <w:p w:rsidR="00EC59AF" w:rsidRDefault="00EC59AF" w:rsidP="00AA5CF3">
      <w:r>
        <w:t>Die Paginierung findet sich ebenfalls in der Kopfzeile und ist jeweils außen ausgerichtet.</w:t>
      </w:r>
      <w:r>
        <w:rPr>
          <w:rStyle w:val="Funotenzeichen"/>
        </w:rPr>
        <w:footnoteReference w:id="1"/>
      </w:r>
    </w:p>
    <w:p w:rsidR="00465944" w:rsidRDefault="00465944" w:rsidP="00AA5CF3">
      <w:pPr>
        <w:pStyle w:val="berschrift1"/>
      </w:pPr>
      <w:r>
        <w:t>3.</w:t>
      </w:r>
      <w:r>
        <w:tab/>
        <w:t>Weitere Bestandteile</w:t>
      </w:r>
    </w:p>
    <w:p w:rsidR="00465944" w:rsidRPr="00465944" w:rsidRDefault="00465944" w:rsidP="00AA5CF3">
      <w:pPr>
        <w:pStyle w:val="berschrift2"/>
      </w:pPr>
      <w:r>
        <w:t>3.1.</w:t>
      </w:r>
      <w:r>
        <w:tab/>
        <w:t>Tabellen und Abbildungen</w:t>
      </w:r>
    </w:p>
    <w:p w:rsidR="00465944" w:rsidRDefault="00465944" w:rsidP="00AA5CF3">
      <w:r>
        <w:t xml:space="preserve">Bitte fügen Sie Tabellen und Abbildungen mittels der üblichen Word-Funktionen ein. Sie können Tabellen auch in anderen Programmen, beispielsweise Microsoft Excel, erstellen und mittels </w:t>
      </w:r>
      <w:proofErr w:type="spellStart"/>
      <w:r>
        <w:t>Copy</w:t>
      </w:r>
      <w:proofErr w:type="spellEnd"/>
      <w:r>
        <w:t xml:space="preserve"> &amp; Paste einfügen.</w:t>
      </w:r>
    </w:p>
    <w:p w:rsidR="00465944" w:rsidRPr="00DA413D" w:rsidRDefault="00465944" w:rsidP="00AA5CF3">
      <w:r>
        <w:t>Für Tabellen, die Sie frei bewegen möchten, beispielsweise, um sie aus optischen Grü</w:t>
      </w:r>
      <w:r>
        <w:t>n</w:t>
      </w:r>
      <w:r>
        <w:t>den an den Kopf oder den Fuß der Seite zu platzieren, legen Sie bitte in einem „Textfeld“ an. Dieses müssen Sie ggf. so formatieren, dass der normale Fließtext oberhalb und u</w:t>
      </w:r>
      <w:r>
        <w:t>n</w:t>
      </w:r>
      <w:r>
        <w:t>terhalb des Textfeldes (also nicht neben oder gar hinter dem Feld) verläuft. Dies können Sie in den Einstellungen des Textfelds festlegen. Ggf. müssen Sie eine schwarze das Textfeld umgrenzende Linie auf „transparent“ schalten.</w:t>
      </w:r>
    </w:p>
    <w:p w:rsidR="00465944" w:rsidRDefault="00465944" w:rsidP="00AA5CF3">
      <w:r>
        <w:t>Beim Einbinden von Abbildungen beachten Sie bitte, dass diese im Falle von vektorb</w:t>
      </w:r>
      <w:r>
        <w:t>a</w:t>
      </w:r>
      <w:r>
        <w:t>sierten Grafiken (z. B. Diagramme, Liniengrafik, Organigramme, etc.) nach Möglichkeit auch in dieser Form eingebunden werden. Das können Sie beispielsweise erreichen, i</w:t>
      </w:r>
      <w:r>
        <w:t>n</w:t>
      </w:r>
      <w:r>
        <w:t xml:space="preserve">dem Sie von vornherein die Word-Funktionalität </w:t>
      </w:r>
      <w:proofErr w:type="spellStart"/>
      <w:r>
        <w:t>Copy</w:t>
      </w:r>
      <w:proofErr w:type="spellEnd"/>
      <w:r>
        <w:t xml:space="preserve"> &amp; Paste aus anderen Programmen heraus (z. B. ein ganzes Diagramm in Excel markieren, kopieren und in Word einfügen) oder zum Einbinden vektorbasierte Grafikdateiformate verwenden (EPS, WMF).</w:t>
      </w:r>
    </w:p>
    <w:p w:rsidR="00465944" w:rsidRDefault="00465944" w:rsidP="00AA5CF3">
      <w:r>
        <w:t>Bei pixelbasierten Grafiken (z. B. Fotos, Scans) achten Sie bitte auf eine ausreichend h</w:t>
      </w:r>
      <w:r>
        <w:t>o</w:t>
      </w:r>
      <w:r>
        <w:t>he Auflösung (mindestens 300dpi), da sich sonst „</w:t>
      </w:r>
      <w:proofErr w:type="spellStart"/>
      <w:r>
        <w:t>Treppcheneffekte</w:t>
      </w:r>
      <w:proofErr w:type="spellEnd"/>
      <w:r>
        <w:t>“ in der gedruckten Version finden werden. Ein schlecht aufgelöstes Bild ist auf handelsüblichen Monitoren schlecht zu erkennen, wohl aber auf einem Laser-Ausdruck schnell festzustellen.</w:t>
      </w:r>
    </w:p>
    <w:p w:rsidR="00465944" w:rsidRDefault="00465944" w:rsidP="00AA5CF3">
      <w:pPr>
        <w:pStyle w:val="berschrift2"/>
      </w:pPr>
      <w:r>
        <w:t>3.2.</w:t>
      </w:r>
      <w:r>
        <w:tab/>
        <w:t>L</w:t>
      </w:r>
      <w:r w:rsidRPr="00781684">
        <w:t>egen</w:t>
      </w:r>
      <w:r>
        <w:t>den</w:t>
      </w:r>
    </w:p>
    <w:p w:rsidR="00465944" w:rsidRDefault="00465944" w:rsidP="00AA5CF3">
      <w:r>
        <w:lastRenderedPageBreak/>
        <w:t>Die Legenden bei Abbildungen</w:t>
      </w:r>
      <w:r w:rsidR="00B30BBA">
        <w:t xml:space="preserve">, </w:t>
      </w:r>
      <w:r>
        <w:t xml:space="preserve">Graphiken </w:t>
      </w:r>
      <w:r w:rsidR="00B30BBA">
        <w:t xml:space="preserve">als auch Tabellen </w:t>
      </w:r>
      <w:proofErr w:type="spellStart"/>
      <w:r>
        <w:t>plazieren</w:t>
      </w:r>
      <w:proofErr w:type="spellEnd"/>
      <w:r>
        <w:t xml:space="preserve"> Sie bitte in </w:t>
      </w:r>
      <w:r w:rsidR="009300CF">
        <w:t>Fo</w:t>
      </w:r>
      <w:r w:rsidR="009300CF">
        <w:t>r</w:t>
      </w:r>
      <w:r w:rsidR="009300CF">
        <w:t>matvorlage „Legende“, und zwar bei Tabellen</w:t>
      </w:r>
      <w:r>
        <w:t xml:space="preserve"> </w:t>
      </w:r>
      <w:r w:rsidR="00B30BBA">
        <w:t>durchgehend oberhalb</w:t>
      </w:r>
      <w:r w:rsidR="009300CF">
        <w:t>, bei Abbildungen und Graphiken durchgehend unterhalb derselben:</w:t>
      </w:r>
    </w:p>
    <w:p w:rsidR="009C322C" w:rsidRDefault="009C322C" w:rsidP="00AA5CF3"/>
    <w:p w:rsidR="001D3738" w:rsidRDefault="001D3738" w:rsidP="00E20637">
      <w:pPr>
        <w:pStyle w:val="Legende"/>
      </w:pPr>
      <w:r w:rsidRPr="00AA5CF3">
        <w:t xml:space="preserve">Tabelle </w:t>
      </w:r>
      <w:fldSimple w:instr=" SEQ Tabelle \* ARABIC ">
        <w:r w:rsidR="008178A7" w:rsidRPr="00AA5CF3">
          <w:rPr>
            <w:noProof/>
          </w:rPr>
          <w:t>1</w:t>
        </w:r>
      </w:fldSimple>
      <w:r w:rsidRPr="00AA5CF3">
        <w:t xml:space="preserve">: </w:t>
      </w:r>
      <w:r w:rsidRPr="00E20637">
        <w:t>Beispieltabelle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5"/>
        <w:gridCol w:w="1855"/>
        <w:gridCol w:w="1855"/>
        <w:gridCol w:w="1857"/>
        <w:gridCol w:w="2148"/>
      </w:tblGrid>
      <w:tr w:rsidR="00C269FD" w:rsidTr="007205EF">
        <w:tc>
          <w:tcPr>
            <w:tcW w:w="969" w:type="pct"/>
          </w:tcPr>
          <w:p w:rsidR="00C269FD" w:rsidRDefault="00C269FD" w:rsidP="007205EF"/>
        </w:tc>
        <w:tc>
          <w:tcPr>
            <w:tcW w:w="969" w:type="pct"/>
          </w:tcPr>
          <w:p w:rsidR="00C269FD" w:rsidRDefault="00C269FD" w:rsidP="007205EF">
            <w:pPr>
              <w:jc w:val="center"/>
            </w:pPr>
            <w:r>
              <w:t>2004</w:t>
            </w:r>
          </w:p>
        </w:tc>
        <w:tc>
          <w:tcPr>
            <w:tcW w:w="969" w:type="pct"/>
          </w:tcPr>
          <w:p w:rsidR="00C269FD" w:rsidRDefault="00C269FD" w:rsidP="007205EF">
            <w:pPr>
              <w:jc w:val="center"/>
            </w:pPr>
            <w:r>
              <w:t>2005</w:t>
            </w:r>
          </w:p>
        </w:tc>
        <w:tc>
          <w:tcPr>
            <w:tcW w:w="970" w:type="pct"/>
          </w:tcPr>
          <w:p w:rsidR="00C269FD" w:rsidRDefault="00C269FD" w:rsidP="007205EF">
            <w:pPr>
              <w:jc w:val="center"/>
            </w:pPr>
            <w:r>
              <w:t>2006</w:t>
            </w:r>
          </w:p>
        </w:tc>
        <w:tc>
          <w:tcPr>
            <w:tcW w:w="1122" w:type="pct"/>
          </w:tcPr>
          <w:p w:rsidR="00C269FD" w:rsidRDefault="00C269FD" w:rsidP="007205EF">
            <w:pPr>
              <w:jc w:val="center"/>
            </w:pPr>
            <w:r>
              <w:t>2007</w:t>
            </w:r>
            <w:r>
              <w:br/>
              <w:t>(interpoliert)</w:t>
            </w:r>
          </w:p>
        </w:tc>
      </w:tr>
      <w:tr w:rsidR="00C269FD" w:rsidTr="007205EF">
        <w:tc>
          <w:tcPr>
            <w:tcW w:w="969" w:type="pct"/>
          </w:tcPr>
          <w:p w:rsidR="00C269FD" w:rsidRDefault="00C269FD" w:rsidP="007205EF">
            <w:r>
              <w:t>Quartal I</w:t>
            </w:r>
          </w:p>
        </w:tc>
        <w:tc>
          <w:tcPr>
            <w:tcW w:w="969" w:type="pct"/>
          </w:tcPr>
          <w:p w:rsidR="00C269FD" w:rsidRDefault="00C269FD" w:rsidP="007205EF">
            <w:pPr>
              <w:jc w:val="center"/>
            </w:pPr>
            <w:r>
              <w:t>12.300 €</w:t>
            </w:r>
          </w:p>
        </w:tc>
        <w:tc>
          <w:tcPr>
            <w:tcW w:w="969" w:type="pct"/>
          </w:tcPr>
          <w:p w:rsidR="00C269FD" w:rsidRDefault="00C269FD" w:rsidP="007205EF">
            <w:pPr>
              <w:jc w:val="center"/>
            </w:pPr>
            <w:r>
              <w:t>25.000 €</w:t>
            </w:r>
          </w:p>
        </w:tc>
        <w:tc>
          <w:tcPr>
            <w:tcW w:w="970" w:type="pct"/>
          </w:tcPr>
          <w:p w:rsidR="00C269FD" w:rsidRDefault="00C269FD" w:rsidP="007205EF">
            <w:pPr>
              <w:jc w:val="center"/>
            </w:pPr>
            <w:r>
              <w:t>27.800 €</w:t>
            </w:r>
          </w:p>
        </w:tc>
        <w:tc>
          <w:tcPr>
            <w:tcW w:w="1122" w:type="pct"/>
          </w:tcPr>
          <w:p w:rsidR="00C269FD" w:rsidRDefault="00C269FD" w:rsidP="007205EF">
            <w:pPr>
              <w:jc w:val="center"/>
            </w:pPr>
            <w:r>
              <w:t>28.350 €</w:t>
            </w:r>
          </w:p>
        </w:tc>
      </w:tr>
      <w:tr w:rsidR="00C269FD" w:rsidTr="007205EF">
        <w:tc>
          <w:tcPr>
            <w:tcW w:w="969" w:type="pct"/>
          </w:tcPr>
          <w:p w:rsidR="00C269FD" w:rsidRDefault="00C269FD" w:rsidP="007205EF">
            <w:r>
              <w:t>Quartal II</w:t>
            </w:r>
          </w:p>
        </w:tc>
        <w:tc>
          <w:tcPr>
            <w:tcW w:w="969" w:type="pct"/>
          </w:tcPr>
          <w:p w:rsidR="00C269FD" w:rsidRDefault="00C269FD" w:rsidP="007205EF">
            <w:pPr>
              <w:jc w:val="center"/>
            </w:pPr>
            <w:r>
              <w:t>24.100 €</w:t>
            </w:r>
          </w:p>
        </w:tc>
        <w:tc>
          <w:tcPr>
            <w:tcW w:w="969" w:type="pct"/>
          </w:tcPr>
          <w:p w:rsidR="00C269FD" w:rsidRDefault="00C269FD" w:rsidP="007205EF">
            <w:pPr>
              <w:jc w:val="center"/>
            </w:pPr>
            <w:r>
              <w:t>26.800 €</w:t>
            </w:r>
          </w:p>
        </w:tc>
        <w:tc>
          <w:tcPr>
            <w:tcW w:w="970" w:type="pct"/>
          </w:tcPr>
          <w:p w:rsidR="00C269FD" w:rsidRDefault="00C269FD" w:rsidP="007205EF">
            <w:pPr>
              <w:jc w:val="center"/>
            </w:pPr>
            <w:r>
              <w:t>28.500 €</w:t>
            </w:r>
          </w:p>
        </w:tc>
        <w:tc>
          <w:tcPr>
            <w:tcW w:w="1122" w:type="pct"/>
          </w:tcPr>
          <w:p w:rsidR="00C269FD" w:rsidRDefault="00C269FD" w:rsidP="007205EF">
            <w:pPr>
              <w:jc w:val="center"/>
            </w:pPr>
            <w:r>
              <w:t>29.700 €</w:t>
            </w:r>
          </w:p>
        </w:tc>
      </w:tr>
      <w:tr w:rsidR="00C269FD" w:rsidTr="007205EF">
        <w:tc>
          <w:tcPr>
            <w:tcW w:w="969" w:type="pct"/>
          </w:tcPr>
          <w:p w:rsidR="00C269FD" w:rsidRDefault="00C269FD" w:rsidP="007205EF">
            <w:r>
              <w:t>Quartal III</w:t>
            </w:r>
          </w:p>
        </w:tc>
        <w:tc>
          <w:tcPr>
            <w:tcW w:w="969" w:type="pct"/>
          </w:tcPr>
          <w:p w:rsidR="00C269FD" w:rsidRDefault="00C269FD" w:rsidP="007205EF">
            <w:pPr>
              <w:jc w:val="center"/>
            </w:pPr>
            <w:r>
              <w:t>26.000 €</w:t>
            </w:r>
          </w:p>
        </w:tc>
        <w:tc>
          <w:tcPr>
            <w:tcW w:w="969" w:type="pct"/>
          </w:tcPr>
          <w:p w:rsidR="00C269FD" w:rsidRDefault="00C269FD" w:rsidP="007205EF">
            <w:pPr>
              <w:jc w:val="center"/>
            </w:pPr>
            <w:r>
              <w:t>28.050 €</w:t>
            </w:r>
          </w:p>
        </w:tc>
        <w:tc>
          <w:tcPr>
            <w:tcW w:w="970" w:type="pct"/>
          </w:tcPr>
          <w:p w:rsidR="00C269FD" w:rsidRDefault="00C269FD" w:rsidP="007205EF">
            <w:pPr>
              <w:jc w:val="center"/>
            </w:pPr>
            <w:r>
              <w:t>29.950 €</w:t>
            </w:r>
          </w:p>
        </w:tc>
        <w:tc>
          <w:tcPr>
            <w:tcW w:w="1122" w:type="pct"/>
          </w:tcPr>
          <w:p w:rsidR="00C269FD" w:rsidRDefault="00C269FD" w:rsidP="007205EF">
            <w:pPr>
              <w:jc w:val="center"/>
            </w:pPr>
            <w:r>
              <w:t>32.000 €</w:t>
            </w:r>
          </w:p>
        </w:tc>
      </w:tr>
      <w:tr w:rsidR="00C269FD" w:rsidTr="007205EF">
        <w:tc>
          <w:tcPr>
            <w:tcW w:w="969" w:type="pct"/>
          </w:tcPr>
          <w:p w:rsidR="00C269FD" w:rsidRDefault="00C269FD" w:rsidP="007205EF">
            <w:r>
              <w:t>Quartal IV</w:t>
            </w:r>
          </w:p>
        </w:tc>
        <w:tc>
          <w:tcPr>
            <w:tcW w:w="969" w:type="pct"/>
          </w:tcPr>
          <w:p w:rsidR="00C269FD" w:rsidRDefault="00C269FD" w:rsidP="007205EF">
            <w:pPr>
              <w:jc w:val="center"/>
            </w:pPr>
            <w:r>
              <w:t>23.600 €</w:t>
            </w:r>
          </w:p>
        </w:tc>
        <w:tc>
          <w:tcPr>
            <w:tcW w:w="969" w:type="pct"/>
          </w:tcPr>
          <w:p w:rsidR="00C269FD" w:rsidRDefault="00C269FD" w:rsidP="007205EF">
            <w:pPr>
              <w:jc w:val="center"/>
            </w:pPr>
            <w:r>
              <w:t>23.300 €</w:t>
            </w:r>
          </w:p>
        </w:tc>
        <w:tc>
          <w:tcPr>
            <w:tcW w:w="970" w:type="pct"/>
          </w:tcPr>
          <w:p w:rsidR="00C269FD" w:rsidRDefault="00C269FD" w:rsidP="007205EF">
            <w:pPr>
              <w:jc w:val="center"/>
            </w:pPr>
            <w:r>
              <w:t>24.000 €</w:t>
            </w:r>
          </w:p>
        </w:tc>
        <w:tc>
          <w:tcPr>
            <w:tcW w:w="1122" w:type="pct"/>
          </w:tcPr>
          <w:p w:rsidR="00C269FD" w:rsidRDefault="00C269FD" w:rsidP="007205EF">
            <w:pPr>
              <w:jc w:val="center"/>
            </w:pPr>
            <w:r>
              <w:t>31.000 €</w:t>
            </w:r>
          </w:p>
        </w:tc>
      </w:tr>
    </w:tbl>
    <w:p w:rsidR="00B30BBA" w:rsidRDefault="00B30BBA" w:rsidP="00AA5CF3"/>
    <w:p w:rsidR="009300CF" w:rsidRPr="00C269FD" w:rsidRDefault="00C269FD" w:rsidP="00E20637">
      <w:pPr>
        <w:pStyle w:val="Legende"/>
        <w:rPr>
          <w:noProof/>
        </w:rPr>
      </w:pPr>
      <w:r w:rsidRPr="00C269FD">
        <w:rPr>
          <w:noProof/>
          <w:lang w:val="en-GB" w:eastAsia="en-GB"/>
        </w:rPr>
        <w:drawing>
          <wp:anchor distT="0" distB="0" distL="114300" distR="114300" simplePos="0" relativeHeight="251658240" behindDoc="1" locked="0" layoutInCell="1" allowOverlap="1">
            <wp:simplePos x="0" y="0"/>
            <wp:positionH relativeFrom="column">
              <wp:posOffset>21869</wp:posOffset>
            </wp:positionH>
            <wp:positionV relativeFrom="paragraph">
              <wp:posOffset>21404</wp:posOffset>
            </wp:positionV>
            <wp:extent cx="6008757" cy="3745695"/>
            <wp:effectExtent l="19050" t="19050" r="11043" b="26205"/>
            <wp:wrapTight wrapText="bothSides">
              <wp:wrapPolygon edited="0">
                <wp:start x="-68" y="-110"/>
                <wp:lineTo x="-68" y="21751"/>
                <wp:lineTo x="21640" y="21751"/>
                <wp:lineTo x="21640" y="-110"/>
                <wp:lineTo x="-68" y="-110"/>
              </wp:wrapPolygon>
            </wp:wrapTight>
            <wp:docPr id="3" name="Bild 10" descr="graph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phik"/>
                    <pic:cNvPicPr>
                      <a:picLocks noChangeAspect="1" noChangeArrowheads="1"/>
                    </pic:cNvPicPr>
                  </pic:nvPicPr>
                  <pic:blipFill>
                    <a:blip r:embed="rId8" cstate="print"/>
                    <a:srcRect/>
                    <a:stretch>
                      <a:fillRect/>
                    </a:stretch>
                  </pic:blipFill>
                  <pic:spPr bwMode="auto">
                    <a:xfrm>
                      <a:off x="0" y="0"/>
                      <a:ext cx="6008757" cy="3745695"/>
                    </a:xfrm>
                    <a:prstGeom prst="rect">
                      <a:avLst/>
                    </a:prstGeom>
                    <a:noFill/>
                    <a:ln w="9525">
                      <a:solidFill>
                        <a:srgbClr val="808080"/>
                      </a:solidFill>
                      <a:miter lim="800000"/>
                      <a:headEnd/>
                      <a:tailEnd/>
                    </a:ln>
                  </pic:spPr>
                </pic:pic>
              </a:graphicData>
            </a:graphic>
          </wp:anchor>
        </w:drawing>
      </w:r>
      <w:r w:rsidR="009300CF">
        <w:t xml:space="preserve">Abbildung </w:t>
      </w:r>
      <w:fldSimple w:instr=" SEQ Abbildung \* ARABIC ">
        <w:r w:rsidR="009300CF">
          <w:rPr>
            <w:noProof/>
          </w:rPr>
          <w:t>1</w:t>
        </w:r>
      </w:fldSimple>
      <w:r w:rsidR="009300CF">
        <w:t>: Beispiel für eine Abbildung</w:t>
      </w:r>
    </w:p>
    <w:p w:rsidR="001D3738" w:rsidRDefault="00AC2784" w:rsidP="00AA5CF3">
      <w:pPr>
        <w:pStyle w:val="berschrift1"/>
      </w:pPr>
      <w:r>
        <w:t>4.</w:t>
      </w:r>
      <w:r>
        <w:tab/>
        <w:t>Formalien</w:t>
      </w:r>
    </w:p>
    <w:p w:rsidR="00AC2784" w:rsidRDefault="00AC2784" w:rsidP="00AA5CF3">
      <w:r w:rsidRPr="0092750F">
        <w:t>Verweise auf die im Literaturverzeichnis enthaltenen Quellen im Fließtext werden in der</w:t>
      </w:r>
      <w:r>
        <w:t xml:space="preserve"> </w:t>
      </w:r>
      <w:r w:rsidRPr="0092750F">
        <w:t>Form „&lt;Zuname des Autors&gt; (&lt;Jahr&gt;, S. &lt;Seitenzahlen-von-bis&gt;)“ angegeben.</w:t>
      </w:r>
      <w:r>
        <w:t xml:space="preserve"> </w:t>
      </w:r>
      <w:r w:rsidRPr="0092750F">
        <w:t>Auf die</w:t>
      </w:r>
      <w:r>
        <w:t xml:space="preserve"> </w:t>
      </w:r>
      <w:r w:rsidRPr="0092750F">
        <w:t>Angabe von Seitenzahlen ist zu achten. Nicht in den Fließtext eingebundene Verweise sollen</w:t>
      </w:r>
      <w:r>
        <w:t xml:space="preserve"> </w:t>
      </w:r>
      <w:r w:rsidRPr="0092750F">
        <w:t>der Form „(&lt;Zuname des Autors&gt; &lt;Jahr&gt;, S. &lt;Seitenzahlen-von-bis&gt;)“ entspr</w:t>
      </w:r>
      <w:r w:rsidRPr="0092750F">
        <w:t>e</w:t>
      </w:r>
      <w:r w:rsidRPr="0092750F">
        <w:t>chen. Zwei</w:t>
      </w:r>
      <w:r>
        <w:t xml:space="preserve"> </w:t>
      </w:r>
      <w:r w:rsidRPr="0092750F">
        <w:t>Autoren werden mit einem „und“ verbunden. Mehr als zwei Autoren werden mit „et al.“</w:t>
      </w:r>
      <w:r>
        <w:t xml:space="preserve"> </w:t>
      </w:r>
      <w:r w:rsidRPr="0092750F">
        <w:t>abgekürzt. Bei Quellen, die nach diesen Regeln gleich zitiert würden, wird ein Kleinbuchstabe</w:t>
      </w:r>
      <w:r>
        <w:t xml:space="preserve"> </w:t>
      </w:r>
      <w:r w:rsidRPr="0092750F">
        <w:t>an die Jahreszahl angehängt.</w:t>
      </w:r>
    </w:p>
    <w:p w:rsidR="00AC2784" w:rsidRDefault="00343A82" w:rsidP="00AA5CF3">
      <w:r w:rsidRPr="0092750F">
        <w:t>Mehrere Quellen werden jeweils durch Semikolon</w:t>
      </w:r>
      <w:r>
        <w:t xml:space="preserve"> abgetrennt und in der Regel in </w:t>
      </w:r>
      <w:r w:rsidRPr="0092750F">
        <w:t>alph</w:t>
      </w:r>
      <w:r w:rsidRPr="0092750F">
        <w:t>a</w:t>
      </w:r>
      <w:r w:rsidRPr="0092750F">
        <w:t>betischer Reihenfolge innerhalb der Klammern aufgelistet. Die Namen der Autoren</w:t>
      </w:r>
      <w:r>
        <w:t xml:space="preserve"> </w:t>
      </w:r>
      <w:r w:rsidRPr="0092750F">
        <w:t>we</w:t>
      </w:r>
      <w:r w:rsidRPr="0092750F">
        <w:t>r</w:t>
      </w:r>
      <w:r w:rsidRPr="0092750F">
        <w:t>den hierbei nicht wiederholt. Auf Zusätze wie „vgl.“ soll verzichtet werden; wörtliche</w:t>
      </w:r>
      <w:r>
        <w:t xml:space="preserve"> </w:t>
      </w:r>
      <w:r w:rsidRPr="0092750F">
        <w:t>Zitate erkennt man an der Verwendung von Anführungszeichen im Text.</w:t>
      </w:r>
    </w:p>
    <w:p w:rsidR="00352FF7" w:rsidRPr="009C322C" w:rsidRDefault="006E5CD0" w:rsidP="00AA5CF3">
      <w:pPr>
        <w:rPr>
          <w:b/>
        </w:rPr>
      </w:pPr>
      <w:r w:rsidRPr="009C322C">
        <w:rPr>
          <w:b/>
        </w:rPr>
        <w:t>Beispiele:</w:t>
      </w:r>
    </w:p>
    <w:p w:rsidR="00352FF7" w:rsidRPr="0092750F" w:rsidRDefault="00A47F0A" w:rsidP="00AA5CF3">
      <w:r>
        <w:t>[Eine Quelle, im Text]</w:t>
      </w:r>
      <w:r w:rsidR="00352FF7" w:rsidRPr="0092750F">
        <w:t xml:space="preserve"> </w:t>
      </w:r>
    </w:p>
    <w:p w:rsidR="00352FF7" w:rsidRPr="006E5CD0" w:rsidRDefault="00BF1100" w:rsidP="00AA5CF3">
      <w:r>
        <w:t>Brechna (2010, S. 256</w:t>
      </w:r>
      <w:r w:rsidR="006E5CD0">
        <w:t xml:space="preserve">) </w:t>
      </w:r>
      <w:r>
        <w:t>stellt die Frage, ob</w:t>
      </w:r>
      <w:r w:rsidR="006E5CD0">
        <w:t>...</w:t>
      </w:r>
    </w:p>
    <w:p w:rsidR="00352FF7" w:rsidRPr="0092750F" w:rsidRDefault="00A47F0A" w:rsidP="00AA5CF3">
      <w:r>
        <w:t>[Eine Quelle, nicht im Text]</w:t>
      </w:r>
    </w:p>
    <w:p w:rsidR="00352FF7" w:rsidRPr="006E5CD0" w:rsidRDefault="00BF1100" w:rsidP="00AA5CF3">
      <w:r>
        <w:t>… (Brechna 2010</w:t>
      </w:r>
      <w:r w:rsidR="00352FF7" w:rsidRPr="0092750F">
        <w:t xml:space="preserve">, S. </w:t>
      </w:r>
      <w:r>
        <w:t>123-145)</w:t>
      </w:r>
    </w:p>
    <w:p w:rsidR="00352FF7" w:rsidRPr="0092750F" w:rsidRDefault="00A47F0A" w:rsidP="00AA5CF3">
      <w:r>
        <w:t>[Zwei Quellen, nicht im Text]</w:t>
      </w:r>
    </w:p>
    <w:p w:rsidR="00352FF7" w:rsidRPr="006E5CD0" w:rsidRDefault="00BF1100" w:rsidP="00AA5CF3">
      <w:r>
        <w:t>… (Brechna 2010</w:t>
      </w:r>
      <w:r w:rsidR="00352FF7" w:rsidRPr="0092750F">
        <w:t xml:space="preserve">, S. 479; </w:t>
      </w:r>
      <w:r>
        <w:t>Müller 2009, S. 128-13</w:t>
      </w:r>
      <w:r w:rsidR="006E5CD0">
        <w:t>5)</w:t>
      </w:r>
    </w:p>
    <w:p w:rsidR="00352FF7" w:rsidRPr="0092750F" w:rsidRDefault="00A47F0A" w:rsidP="00AA5CF3">
      <w:r>
        <w:t>[Quellen ohne Autorennamen]</w:t>
      </w:r>
    </w:p>
    <w:p w:rsidR="00352FF7" w:rsidRPr="006E5CD0" w:rsidRDefault="00352FF7" w:rsidP="00AA5CF3">
      <w:pPr>
        <w:rPr>
          <w:lang w:val="da-DK"/>
        </w:rPr>
      </w:pPr>
      <w:r w:rsidRPr="0092750F">
        <w:rPr>
          <w:lang w:val="da-DK"/>
        </w:rPr>
        <w:t>… (</w:t>
      </w:r>
      <w:r w:rsidR="00BF1100">
        <w:rPr>
          <w:lang w:val="da-DK"/>
        </w:rPr>
        <w:t xml:space="preserve">ZfS </w:t>
      </w:r>
      <w:r w:rsidR="00A47F0A">
        <w:rPr>
          <w:lang w:val="da-DK"/>
        </w:rPr>
        <w:t xml:space="preserve">31(1-2) </w:t>
      </w:r>
      <w:r w:rsidR="00BF1100">
        <w:rPr>
          <w:lang w:val="da-DK"/>
        </w:rPr>
        <w:t>2009, S. 245; o. V. 2010, S. 24</w:t>
      </w:r>
      <w:r w:rsidR="006E5CD0">
        <w:rPr>
          <w:lang w:val="da-DK"/>
        </w:rPr>
        <w:t>)</w:t>
      </w:r>
    </w:p>
    <w:p w:rsidR="00BA7A3E" w:rsidRDefault="00D42B32" w:rsidP="00AA5CF3">
      <w:pPr>
        <w:pStyle w:val="berschrift1"/>
      </w:pPr>
      <w:r>
        <w:t>Literatur</w:t>
      </w:r>
    </w:p>
    <w:p w:rsidR="00A47F0A" w:rsidRDefault="00D42B32" w:rsidP="00AA5CF3">
      <w:r w:rsidRPr="0092750F">
        <w:t>Das Literaturverzeichnis steht am Ende eines</w:t>
      </w:r>
      <w:r>
        <w:t xml:space="preserve"> Kapitels oder des Buches</w:t>
      </w:r>
      <w:r w:rsidRPr="0092750F">
        <w:t xml:space="preserve"> und wird nicht in die numerische Gliederung einbezogen. Das Verzeichnis wird mit</w:t>
      </w:r>
      <w:r>
        <w:t xml:space="preserve"> </w:t>
      </w:r>
      <w:r w:rsidRPr="0092750F">
        <w:t>„Literatur“ überschri</w:t>
      </w:r>
      <w:r w:rsidRPr="0092750F">
        <w:t>e</w:t>
      </w:r>
      <w:r w:rsidRPr="0092750F">
        <w:t>ben</w:t>
      </w:r>
      <w:r>
        <w:t>, bei englischen Texten mit „References“</w:t>
      </w:r>
      <w:r w:rsidRPr="0092750F">
        <w:t>.</w:t>
      </w:r>
      <w:r>
        <w:t xml:space="preserve"> </w:t>
      </w:r>
      <w:r w:rsidRPr="009239FE">
        <w:t>Bitte verwenden Sie für jede Literaturang</w:t>
      </w:r>
      <w:r w:rsidRPr="009239FE">
        <w:t>a</w:t>
      </w:r>
      <w:r w:rsidRPr="009239FE">
        <w:t>be jeweils einen Absatz und formatieren Sie diesen mit der Formatvorlage „Reference</w:t>
      </w:r>
      <w:r w:rsidR="009A1077">
        <w:t>s</w:t>
      </w:r>
      <w:r w:rsidRPr="009239FE">
        <w:t xml:space="preserve">“. </w:t>
      </w:r>
      <w:r w:rsidR="00365021">
        <w:t>Zur Orientierung folgende Hinweise. Natürlich können Sie Ihre fachspezifischen Regul</w:t>
      </w:r>
      <w:r w:rsidR="00365021">
        <w:t>a</w:t>
      </w:r>
      <w:r w:rsidR="00365021">
        <w:t>rien auch beibehalten!</w:t>
      </w:r>
    </w:p>
    <w:p w:rsidR="00D42B32" w:rsidRPr="0092750F" w:rsidRDefault="00D42B32" w:rsidP="00AA5CF3">
      <w:r w:rsidRPr="0092750F">
        <w:t>Die Regeln zur alphabetischen Ordnung sind wie folgt:</w:t>
      </w:r>
    </w:p>
    <w:p w:rsidR="00D42B32" w:rsidRPr="0092750F" w:rsidRDefault="00D42B32" w:rsidP="00AA5CF3">
      <w:r w:rsidRPr="0092750F">
        <w:t>Für einen Autor: nach Zuname des Autors, dann chronologisch</w:t>
      </w:r>
    </w:p>
    <w:p w:rsidR="00D42B32" w:rsidRPr="0092750F" w:rsidRDefault="00D42B32" w:rsidP="00AA5CF3">
      <w:r w:rsidRPr="0092750F">
        <w:t>Für zwei Autoren: nach Zuname des Autors, dann nach Zuname des Koautors, dann</w:t>
      </w:r>
      <w:r>
        <w:t xml:space="preserve"> </w:t>
      </w:r>
      <w:r w:rsidRPr="0092750F">
        <w:t>chronologisch</w:t>
      </w:r>
    </w:p>
    <w:p w:rsidR="00D42B32" w:rsidRDefault="00D42B32" w:rsidP="00AA5CF3">
      <w:r w:rsidRPr="0092750F">
        <w:t>Für mehr als zwei Autoren: nach Zuname des Autors, dann chronologisch</w:t>
      </w:r>
      <w:r w:rsidR="009551EE">
        <w:t>.</w:t>
      </w:r>
    </w:p>
    <w:p w:rsidR="00352FF7" w:rsidRPr="0092750F" w:rsidRDefault="00352FF7" w:rsidP="00AA5CF3">
      <w:r w:rsidRPr="0092750F">
        <w:t>Allgemeine Regeln zur Darstellung:</w:t>
      </w:r>
    </w:p>
    <w:p w:rsidR="00352FF7" w:rsidRPr="00AA5CF3" w:rsidRDefault="00352FF7" w:rsidP="00AA5CF3">
      <w:pPr>
        <w:pStyle w:val="Listenabsatz"/>
        <w:numPr>
          <w:ilvl w:val="0"/>
          <w:numId w:val="4"/>
        </w:numPr>
        <w:rPr>
          <w:b/>
          <w:bCs/>
          <w:szCs w:val="22"/>
        </w:rPr>
      </w:pPr>
      <w:r w:rsidRPr="0092750F">
        <w:t>Alle Autoren bzw. Herausgeber sind zu nennen. Bei Vornamen wird nur der erste</w:t>
      </w:r>
      <w:r>
        <w:t xml:space="preserve"> </w:t>
      </w:r>
      <w:r w:rsidRPr="0092750F">
        <w:t>Buch</w:t>
      </w:r>
      <w:r w:rsidR="00BF1100">
        <w:t>stabe mit Punkt angegeben.</w:t>
      </w:r>
    </w:p>
    <w:p w:rsidR="00352FF7" w:rsidRPr="009239FE" w:rsidRDefault="00352FF7" w:rsidP="00AA5CF3">
      <w:pPr>
        <w:pStyle w:val="Listenabsatz"/>
        <w:numPr>
          <w:ilvl w:val="0"/>
          <w:numId w:val="4"/>
        </w:numPr>
      </w:pPr>
      <w:r w:rsidRPr="009239FE">
        <w:t>Bei Quellen ohne Autorennamen wird die herausgebende Organisation oder – falls nicht vorhanden – die Abkürzung „</w:t>
      </w:r>
      <w:proofErr w:type="spellStart"/>
      <w:r w:rsidRPr="009239FE">
        <w:t>oV</w:t>
      </w:r>
      <w:proofErr w:type="spellEnd"/>
      <w:r w:rsidRPr="009239FE">
        <w:t>“ verwendet.</w:t>
      </w:r>
    </w:p>
    <w:p w:rsidR="00352FF7" w:rsidRPr="00AA5CF3" w:rsidRDefault="00352FF7" w:rsidP="00AA5CF3">
      <w:pPr>
        <w:pStyle w:val="Listenabsatz"/>
        <w:numPr>
          <w:ilvl w:val="0"/>
          <w:numId w:val="4"/>
        </w:numPr>
        <w:rPr>
          <w:b/>
          <w:bCs/>
          <w:szCs w:val="22"/>
        </w:rPr>
      </w:pPr>
      <w:r w:rsidRPr="009239FE">
        <w:t>Es wird immer der Hauptname des Verlags angegeben, z. B. „</w:t>
      </w:r>
      <w:proofErr w:type="spellStart"/>
      <w:r w:rsidRPr="009239FE">
        <w:t>Wiley</w:t>
      </w:r>
      <w:proofErr w:type="spellEnd"/>
      <w:r w:rsidRPr="009239FE">
        <w:t xml:space="preserve">“ anstelle von „John </w:t>
      </w:r>
      <w:proofErr w:type="spellStart"/>
      <w:r w:rsidRPr="009239FE">
        <w:t>Wiley</w:t>
      </w:r>
      <w:proofErr w:type="spellEnd"/>
      <w:r w:rsidRPr="009239FE">
        <w:t xml:space="preserve"> </w:t>
      </w:r>
      <w:proofErr w:type="spellStart"/>
      <w:r w:rsidRPr="009239FE">
        <w:t>and</w:t>
      </w:r>
      <w:proofErr w:type="spellEnd"/>
      <w:r w:rsidRPr="009239FE">
        <w:t xml:space="preserve"> </w:t>
      </w:r>
      <w:proofErr w:type="spellStart"/>
      <w:r w:rsidRPr="009239FE">
        <w:t>Sons</w:t>
      </w:r>
      <w:proofErr w:type="spellEnd"/>
      <w:r w:rsidRPr="009239FE">
        <w:t>“ oder „Academic“ anstelle von „Academic Press“.</w:t>
      </w:r>
    </w:p>
    <w:p w:rsidR="00352FF7" w:rsidRPr="00AA5CF3" w:rsidRDefault="00352FF7" w:rsidP="00AA5CF3">
      <w:pPr>
        <w:pStyle w:val="Listenabsatz"/>
        <w:numPr>
          <w:ilvl w:val="0"/>
          <w:numId w:val="4"/>
        </w:numPr>
        <w:rPr>
          <w:lang w:val="da-DK"/>
        </w:rPr>
      </w:pPr>
      <w:r w:rsidRPr="009239FE">
        <w:t xml:space="preserve">Es wird nur ein Verlagsort angeführt. </w:t>
      </w:r>
      <w:r w:rsidRPr="00AA5CF3">
        <w:rPr>
          <w:lang w:val="da-DK"/>
        </w:rPr>
        <w:t>Bei Verlagen mit mehreren Standorten wird entweder der erste oder d</w:t>
      </w:r>
      <w:r w:rsidR="00BF1100" w:rsidRPr="00AA5CF3">
        <w:rPr>
          <w:lang w:val="da-DK"/>
        </w:rPr>
        <w:t>er Hauptstandort (z. B. Olms</w:t>
      </w:r>
      <w:r w:rsidRPr="00AA5CF3">
        <w:rPr>
          <w:lang w:val="da-DK"/>
        </w:rPr>
        <w:t>, H</w:t>
      </w:r>
      <w:r w:rsidR="00BF1100" w:rsidRPr="00AA5CF3">
        <w:rPr>
          <w:lang w:val="da-DK"/>
        </w:rPr>
        <w:t>ildesheim</w:t>
      </w:r>
      <w:r w:rsidRPr="00AA5CF3">
        <w:rPr>
          <w:lang w:val="da-DK"/>
        </w:rPr>
        <w:t>) angegeben. Das Land oder der (US-)Bundesstaat wird nicht angegeben.</w:t>
      </w:r>
    </w:p>
    <w:p w:rsidR="001518A5" w:rsidRPr="00AA5CF3" w:rsidRDefault="00352FF7" w:rsidP="00AA5CF3">
      <w:pPr>
        <w:pStyle w:val="Listenabsatz"/>
        <w:numPr>
          <w:ilvl w:val="0"/>
          <w:numId w:val="4"/>
        </w:numPr>
        <w:rPr>
          <w:b/>
          <w:bCs/>
          <w:szCs w:val="22"/>
          <w:lang w:val="da-DK"/>
        </w:rPr>
      </w:pPr>
      <w:r w:rsidRPr="009239FE">
        <w:t xml:space="preserve">Es wird der ungekürzte Titel der Quelle, einschließlich Untertitel angegeben. </w:t>
      </w:r>
      <w:r w:rsidRPr="00AA5CF3">
        <w:rPr>
          <w:lang w:val="da-DK"/>
        </w:rPr>
        <w:t>Bei englischsprachigen Titeln sind nur der erste Buchstabe des ersten Worts und Eigennamen groß zu schreiben. Alle anderen Wörter beginnen mit Kleinbuchstaben.</w:t>
      </w:r>
    </w:p>
    <w:p w:rsidR="00AA5CF3" w:rsidRPr="00AA5CF3" w:rsidRDefault="00AA5CF3" w:rsidP="00AA5CF3">
      <w:pPr>
        <w:pStyle w:val="Listenabsatz"/>
        <w:rPr>
          <w:b/>
          <w:bCs/>
          <w:szCs w:val="22"/>
          <w:lang w:val="da-DK"/>
        </w:rPr>
      </w:pPr>
    </w:p>
    <w:p w:rsidR="00352FF7" w:rsidRPr="00AA5CF3" w:rsidRDefault="00352FF7" w:rsidP="00AA5CF3">
      <w:pPr>
        <w:rPr>
          <w:b/>
        </w:rPr>
      </w:pPr>
      <w:r w:rsidRPr="00AA5CF3">
        <w:rPr>
          <w:b/>
        </w:rPr>
        <w:t>Beispiele:</w:t>
      </w:r>
    </w:p>
    <w:p w:rsidR="00352FF7" w:rsidRPr="009239FE" w:rsidRDefault="00352FF7" w:rsidP="00AA5CF3">
      <w:r w:rsidRPr="009239FE">
        <w:t>[Buch]</w:t>
      </w:r>
    </w:p>
    <w:p w:rsidR="00352FF7" w:rsidRPr="00AA5CF3" w:rsidRDefault="00BF1100" w:rsidP="00AA5CF3">
      <w:pPr>
        <w:pStyle w:val="Untertitel"/>
      </w:pPr>
      <w:r w:rsidRPr="00365021">
        <w:rPr>
          <w:lang w:val="de-DE"/>
        </w:rPr>
        <w:t>Brechna, H. (2010</w:t>
      </w:r>
      <w:r w:rsidR="00352FF7" w:rsidRPr="00365021">
        <w:rPr>
          <w:lang w:val="de-DE"/>
        </w:rPr>
        <w:t>)</w:t>
      </w:r>
      <w:r w:rsidRPr="00365021">
        <w:rPr>
          <w:lang w:val="de-DE"/>
        </w:rPr>
        <w:t xml:space="preserve">: Von </w:t>
      </w:r>
      <w:proofErr w:type="spellStart"/>
      <w:r w:rsidRPr="00365021">
        <w:rPr>
          <w:lang w:val="de-DE"/>
        </w:rPr>
        <w:t>Khorasan</w:t>
      </w:r>
      <w:proofErr w:type="spellEnd"/>
      <w:r w:rsidRPr="00365021">
        <w:rPr>
          <w:lang w:val="de-DE"/>
        </w:rPr>
        <w:t xml:space="preserve"> zu Afghanistan.</w:t>
      </w:r>
      <w:r w:rsidR="00352FF7" w:rsidRPr="00365021">
        <w:rPr>
          <w:lang w:val="de-DE"/>
        </w:rPr>
        <w:t xml:space="preserve"> </w:t>
      </w:r>
      <w:r w:rsidRPr="00365021">
        <w:rPr>
          <w:lang w:val="de-DE"/>
        </w:rPr>
        <w:t xml:space="preserve">Das historische Umfeld Afghanistans über 2.600 Jahre. </w:t>
      </w:r>
      <w:r w:rsidRPr="00AA5CF3">
        <w:t xml:space="preserve">Cuvillier, </w:t>
      </w:r>
      <w:proofErr w:type="spellStart"/>
      <w:r w:rsidRPr="00AA5CF3">
        <w:t>Göttingen</w:t>
      </w:r>
      <w:proofErr w:type="spellEnd"/>
      <w:r w:rsidR="00352FF7" w:rsidRPr="00AA5CF3">
        <w:t>.</w:t>
      </w:r>
    </w:p>
    <w:p w:rsidR="00EC59AF" w:rsidRPr="00365021" w:rsidRDefault="00EC59AF" w:rsidP="00AA5CF3">
      <w:pPr>
        <w:rPr>
          <w:lang w:val="en-GB"/>
        </w:rPr>
      </w:pPr>
    </w:p>
    <w:p w:rsidR="00352FF7" w:rsidRPr="00365021" w:rsidRDefault="00352FF7" w:rsidP="00AA5CF3">
      <w:pPr>
        <w:rPr>
          <w:lang w:val="en-GB"/>
        </w:rPr>
      </w:pPr>
      <w:r w:rsidRPr="00365021">
        <w:rPr>
          <w:lang w:val="en-GB"/>
        </w:rPr>
        <w:t>[</w:t>
      </w:r>
      <w:proofErr w:type="spellStart"/>
      <w:r w:rsidRPr="00365021">
        <w:rPr>
          <w:lang w:val="en-GB"/>
        </w:rPr>
        <w:t>Sammelwerk</w:t>
      </w:r>
      <w:proofErr w:type="spellEnd"/>
      <w:r w:rsidRPr="00365021">
        <w:rPr>
          <w:lang w:val="en-GB"/>
        </w:rPr>
        <w:t>]</w:t>
      </w:r>
    </w:p>
    <w:p w:rsidR="00352FF7" w:rsidRPr="001518A5" w:rsidRDefault="00BF1100" w:rsidP="00AA5CF3">
      <w:pPr>
        <w:pStyle w:val="Untertitel"/>
      </w:pPr>
      <w:r w:rsidRPr="001518A5">
        <w:t>Seeger, A. (2010):</w:t>
      </w:r>
      <w:r w:rsidR="00352FF7" w:rsidRPr="001518A5">
        <w:t xml:space="preserve"> </w:t>
      </w:r>
      <w:r w:rsidRPr="001518A5">
        <w:t>Looking to the past and creating the future: the functions and ethics of audi</w:t>
      </w:r>
      <w:r w:rsidRPr="001518A5">
        <w:t>o</w:t>
      </w:r>
      <w:r w:rsidRPr="001518A5">
        <w:t>visual archives in the 21st</w:t>
      </w:r>
      <w:r w:rsidRPr="001518A5">
        <w:rPr>
          <w:szCs w:val="13"/>
        </w:rPr>
        <w:t xml:space="preserve"> </w:t>
      </w:r>
      <w:r w:rsidRPr="001518A5">
        <w:t xml:space="preserve">century. </w:t>
      </w:r>
      <w:r w:rsidR="00352FF7" w:rsidRPr="00365021">
        <w:rPr>
          <w:lang w:val="de-DE"/>
        </w:rPr>
        <w:t xml:space="preserve">In: </w:t>
      </w:r>
      <w:r w:rsidRPr="00365021">
        <w:rPr>
          <w:lang w:val="de-DE"/>
        </w:rPr>
        <w:t>Gütl, C., Lechleitner, G., Liebl, C. (Hrsg.): Jahrbuch des Phonogrammarchivs der österreichischen Akademie der Wissenschaften</w:t>
      </w:r>
      <w:r w:rsidR="00A47F0A" w:rsidRPr="00365021">
        <w:rPr>
          <w:lang w:val="de-DE"/>
        </w:rPr>
        <w:t xml:space="preserve"> 1. </w:t>
      </w:r>
      <w:r w:rsidR="00A47F0A" w:rsidRPr="001518A5">
        <w:t xml:space="preserve">Cuvillier, </w:t>
      </w:r>
      <w:proofErr w:type="spellStart"/>
      <w:r w:rsidR="00A47F0A" w:rsidRPr="001518A5">
        <w:t>Göttingen</w:t>
      </w:r>
      <w:proofErr w:type="spellEnd"/>
      <w:r w:rsidR="00A47F0A" w:rsidRPr="001518A5">
        <w:t>.</w:t>
      </w:r>
    </w:p>
    <w:p w:rsidR="00A47F0A" w:rsidRPr="00A47F0A" w:rsidRDefault="00A47F0A" w:rsidP="00AA5CF3"/>
    <w:p w:rsidR="00352FF7" w:rsidRPr="009239FE" w:rsidRDefault="00352FF7" w:rsidP="00AA5CF3">
      <w:r w:rsidRPr="009239FE">
        <w:t>[Zeitschrift]</w:t>
      </w:r>
    </w:p>
    <w:p w:rsidR="00352FF7" w:rsidRPr="00365021" w:rsidRDefault="00A47F0A" w:rsidP="00AA5CF3">
      <w:pPr>
        <w:pStyle w:val="Untertitel"/>
        <w:rPr>
          <w:lang w:val="de-DE"/>
        </w:rPr>
      </w:pPr>
      <w:proofErr w:type="spellStart"/>
      <w:r w:rsidRPr="00365021">
        <w:rPr>
          <w:lang w:val="de-DE"/>
        </w:rPr>
        <w:t>Verstegen</w:t>
      </w:r>
      <w:proofErr w:type="spellEnd"/>
      <w:r w:rsidRPr="00365021">
        <w:rPr>
          <w:lang w:val="de-DE"/>
        </w:rPr>
        <w:t>, J. (2009</w:t>
      </w:r>
      <w:r w:rsidR="00352FF7" w:rsidRPr="00365021">
        <w:rPr>
          <w:lang w:val="de-DE"/>
        </w:rPr>
        <w:t>)</w:t>
      </w:r>
      <w:r w:rsidRPr="00365021">
        <w:rPr>
          <w:lang w:val="de-DE"/>
        </w:rPr>
        <w:t xml:space="preserve">: Prägnanz als Singularität von Zeichen. Das Beispiel </w:t>
      </w:r>
      <w:proofErr w:type="spellStart"/>
      <w:r w:rsidRPr="00365021">
        <w:rPr>
          <w:lang w:val="de-DE"/>
        </w:rPr>
        <w:t>Tizians</w:t>
      </w:r>
      <w:proofErr w:type="spellEnd"/>
      <w:r w:rsidRPr="00365021">
        <w:rPr>
          <w:lang w:val="de-DE"/>
        </w:rPr>
        <w:t>.</w:t>
      </w:r>
      <w:r w:rsidR="00352FF7" w:rsidRPr="00365021">
        <w:rPr>
          <w:lang w:val="de-DE"/>
        </w:rPr>
        <w:t xml:space="preserve"> </w:t>
      </w:r>
      <w:r w:rsidRPr="00365021">
        <w:rPr>
          <w:lang w:val="de-DE"/>
        </w:rPr>
        <w:t>In: Zeitschrift für Semiotik 31(1-2</w:t>
      </w:r>
      <w:r w:rsidR="00352FF7" w:rsidRPr="00365021">
        <w:rPr>
          <w:lang w:val="de-DE"/>
        </w:rPr>
        <w:t>):</w:t>
      </w:r>
      <w:r w:rsidRPr="00365021">
        <w:rPr>
          <w:lang w:val="de-DE"/>
        </w:rPr>
        <w:t xml:space="preserve"> 159–182</w:t>
      </w:r>
      <w:r w:rsidR="00352FF7" w:rsidRPr="00365021">
        <w:rPr>
          <w:lang w:val="de-DE"/>
        </w:rPr>
        <w:t>.</w:t>
      </w:r>
    </w:p>
    <w:p w:rsidR="00352FF7" w:rsidRDefault="00352FF7" w:rsidP="00AA5CF3"/>
    <w:p w:rsidR="00352FF7" w:rsidRPr="009239FE" w:rsidRDefault="00352FF7" w:rsidP="00AA5CF3">
      <w:r w:rsidRPr="009239FE">
        <w:t>[Konferenzbeitrag (ohne Herausgeber, ohne Verlag)]</w:t>
      </w:r>
    </w:p>
    <w:p w:rsidR="00352FF7" w:rsidRDefault="00352FF7" w:rsidP="00AA5CF3">
      <w:pPr>
        <w:pStyle w:val="Untertitel"/>
      </w:pPr>
      <w:proofErr w:type="spellStart"/>
      <w:proofErr w:type="gramStart"/>
      <w:r w:rsidRPr="009239FE">
        <w:t>Myaeng</w:t>
      </w:r>
      <w:proofErr w:type="spellEnd"/>
      <w:r w:rsidRPr="009239FE">
        <w:t xml:space="preserve"> SH, Jang DH, Kim MS, </w:t>
      </w:r>
      <w:proofErr w:type="spellStart"/>
      <w:r w:rsidRPr="009239FE">
        <w:t>Zhoo</w:t>
      </w:r>
      <w:proofErr w:type="spellEnd"/>
      <w:r w:rsidRPr="009239FE">
        <w:t xml:space="preserve"> ZC (1998) A flexible model for retrieval of SGML doc</w:t>
      </w:r>
      <w:r w:rsidRPr="009239FE">
        <w:t>u</w:t>
      </w:r>
      <w:r w:rsidRPr="009239FE">
        <w:t>ments.</w:t>
      </w:r>
      <w:proofErr w:type="gramEnd"/>
      <w:r w:rsidRPr="009239FE">
        <w:t xml:space="preserve"> In: Proceedings of the 21st annual international ACM SIGIR conference on research and development in information retrieval, New York</w:t>
      </w:r>
      <w:r>
        <w:t>.</w:t>
      </w:r>
    </w:p>
    <w:p w:rsidR="00352FF7" w:rsidRPr="009239FE" w:rsidRDefault="00352FF7" w:rsidP="00AA5CF3">
      <w:pPr>
        <w:rPr>
          <w:lang w:val="en-GB"/>
        </w:rPr>
      </w:pPr>
    </w:p>
    <w:p w:rsidR="00352FF7" w:rsidRPr="009239FE" w:rsidRDefault="00352FF7" w:rsidP="00AA5CF3">
      <w:r w:rsidRPr="009239FE">
        <w:t>[Konferenzbeitrag (mit Herausgeber, ohne Verlag)]</w:t>
      </w:r>
    </w:p>
    <w:p w:rsidR="00352FF7" w:rsidRPr="00365021" w:rsidRDefault="00352FF7" w:rsidP="00AA5CF3">
      <w:pPr>
        <w:pStyle w:val="Untertitel"/>
        <w:rPr>
          <w:lang w:val="de-DE"/>
        </w:rPr>
      </w:pPr>
      <w:proofErr w:type="spellStart"/>
      <w:r w:rsidRPr="003B4DFB">
        <w:t>Lamparter</w:t>
      </w:r>
      <w:proofErr w:type="spellEnd"/>
      <w:r w:rsidRPr="003B4DFB">
        <w:t xml:space="preserve"> S, </w:t>
      </w:r>
      <w:proofErr w:type="spellStart"/>
      <w:r w:rsidRPr="003B4DFB">
        <w:t>Ankolekar</w:t>
      </w:r>
      <w:proofErr w:type="spellEnd"/>
      <w:r w:rsidRPr="003B4DFB">
        <w:t xml:space="preserve"> A (2007) Automated selection of configurable web services. </w:t>
      </w:r>
      <w:r w:rsidRPr="00365021">
        <w:rPr>
          <w:lang w:val="de-DE"/>
        </w:rPr>
        <w:t xml:space="preserve">In: </w:t>
      </w:r>
      <w:proofErr w:type="spellStart"/>
      <w:r w:rsidRPr="00365021">
        <w:rPr>
          <w:lang w:val="de-DE"/>
        </w:rPr>
        <w:t>Obe</w:t>
      </w:r>
      <w:r w:rsidRPr="00365021">
        <w:rPr>
          <w:lang w:val="de-DE"/>
        </w:rPr>
        <w:t>r</w:t>
      </w:r>
      <w:r w:rsidRPr="00365021">
        <w:rPr>
          <w:lang w:val="de-DE"/>
        </w:rPr>
        <w:t>weis</w:t>
      </w:r>
      <w:proofErr w:type="spellEnd"/>
      <w:r w:rsidRPr="00365021">
        <w:rPr>
          <w:lang w:val="de-DE"/>
        </w:rPr>
        <w:t xml:space="preserve"> A (</w:t>
      </w:r>
      <w:proofErr w:type="spellStart"/>
      <w:r w:rsidRPr="00365021">
        <w:rPr>
          <w:lang w:val="de-DE"/>
        </w:rPr>
        <w:t>Hrsg</w:t>
      </w:r>
      <w:proofErr w:type="spellEnd"/>
      <w:r w:rsidRPr="00365021">
        <w:rPr>
          <w:lang w:val="de-DE"/>
        </w:rPr>
        <w:t xml:space="preserve">) Tagungsband der 8. Internationalen Tagung Wirtschaftsinformatik: </w:t>
      </w:r>
      <w:proofErr w:type="spellStart"/>
      <w:r w:rsidRPr="00365021">
        <w:rPr>
          <w:lang w:val="de-DE"/>
        </w:rPr>
        <w:t>eOrgan</w:t>
      </w:r>
      <w:r w:rsidRPr="00365021">
        <w:rPr>
          <w:lang w:val="de-DE"/>
        </w:rPr>
        <w:t>i</w:t>
      </w:r>
      <w:r w:rsidRPr="00365021">
        <w:rPr>
          <w:lang w:val="de-DE"/>
        </w:rPr>
        <w:t>sation</w:t>
      </w:r>
      <w:proofErr w:type="spellEnd"/>
      <w:r w:rsidRPr="00365021">
        <w:rPr>
          <w:lang w:val="de-DE"/>
        </w:rPr>
        <w:t>: Service-, Prozess-, Market-Engineering, Karlsruhe.</w:t>
      </w:r>
    </w:p>
    <w:p w:rsidR="00352FF7" w:rsidRPr="009239FE" w:rsidRDefault="00352FF7" w:rsidP="00AA5CF3"/>
    <w:p w:rsidR="00352FF7" w:rsidRPr="003B4DFB" w:rsidRDefault="00352FF7" w:rsidP="00AA5CF3">
      <w:pPr>
        <w:rPr>
          <w:lang w:val="en-GB"/>
        </w:rPr>
      </w:pPr>
      <w:r w:rsidRPr="003B4DFB">
        <w:rPr>
          <w:lang w:val="en-GB"/>
        </w:rPr>
        <w:t>[</w:t>
      </w:r>
      <w:proofErr w:type="spellStart"/>
      <w:proofErr w:type="gramStart"/>
      <w:r w:rsidRPr="003B4DFB">
        <w:rPr>
          <w:lang w:val="en-GB"/>
        </w:rPr>
        <w:t>nicht</w:t>
      </w:r>
      <w:proofErr w:type="spellEnd"/>
      <w:proofErr w:type="gramEnd"/>
      <w:r w:rsidRPr="003B4DFB">
        <w:rPr>
          <w:lang w:val="en-GB"/>
        </w:rPr>
        <w:t xml:space="preserve"> </w:t>
      </w:r>
      <w:proofErr w:type="spellStart"/>
      <w:r w:rsidRPr="003B4DFB">
        <w:rPr>
          <w:lang w:val="en-GB"/>
        </w:rPr>
        <w:t>publizierter</w:t>
      </w:r>
      <w:proofErr w:type="spellEnd"/>
      <w:r w:rsidRPr="003B4DFB">
        <w:rPr>
          <w:lang w:val="en-GB"/>
        </w:rPr>
        <w:t xml:space="preserve"> </w:t>
      </w:r>
      <w:proofErr w:type="spellStart"/>
      <w:r w:rsidRPr="003B4DFB">
        <w:rPr>
          <w:lang w:val="en-GB"/>
        </w:rPr>
        <w:t>Beitrag</w:t>
      </w:r>
      <w:proofErr w:type="spellEnd"/>
      <w:r w:rsidRPr="003B4DFB">
        <w:rPr>
          <w:lang w:val="en-GB"/>
        </w:rPr>
        <w:t>]</w:t>
      </w:r>
    </w:p>
    <w:p w:rsidR="00352FF7" w:rsidRDefault="00352FF7" w:rsidP="00AA5CF3">
      <w:pPr>
        <w:pStyle w:val="Untertitel"/>
      </w:pPr>
      <w:proofErr w:type="spellStart"/>
      <w:r w:rsidRPr="003B4DFB">
        <w:t>Nandhakumar</w:t>
      </w:r>
      <w:proofErr w:type="spellEnd"/>
      <w:r w:rsidRPr="003B4DFB">
        <w:t xml:space="preserve"> J (1993) </w:t>
      </w:r>
      <w:proofErr w:type="gramStart"/>
      <w:r w:rsidRPr="003B4DFB">
        <w:t>The</w:t>
      </w:r>
      <w:proofErr w:type="gramEnd"/>
      <w:r w:rsidRPr="003B4DFB">
        <w:t xml:space="preserve"> practice of executive information systems development: an in-depth case study. </w:t>
      </w:r>
      <w:proofErr w:type="gramStart"/>
      <w:r w:rsidRPr="009239FE">
        <w:t>PhD Thesis, Department of Engineering, University of Cambridge</w:t>
      </w:r>
      <w:r>
        <w:t>.</w:t>
      </w:r>
      <w:proofErr w:type="gramEnd"/>
    </w:p>
    <w:p w:rsidR="00352FF7" w:rsidRPr="00365021" w:rsidRDefault="00352FF7" w:rsidP="00AA5CF3">
      <w:pPr>
        <w:rPr>
          <w:lang w:val="en-GB"/>
        </w:rPr>
      </w:pPr>
    </w:p>
    <w:p w:rsidR="00352FF7" w:rsidRPr="00365021" w:rsidRDefault="00352FF7" w:rsidP="00AA5CF3">
      <w:pPr>
        <w:rPr>
          <w:lang w:val="en-GB"/>
        </w:rPr>
      </w:pPr>
      <w:r w:rsidRPr="00365021">
        <w:rPr>
          <w:lang w:val="en-GB"/>
        </w:rPr>
        <w:t>[Online-</w:t>
      </w:r>
      <w:proofErr w:type="spellStart"/>
      <w:r w:rsidRPr="00365021">
        <w:rPr>
          <w:lang w:val="en-GB"/>
        </w:rPr>
        <w:t>Quelle</w:t>
      </w:r>
      <w:proofErr w:type="spellEnd"/>
      <w:r w:rsidRPr="00365021">
        <w:rPr>
          <w:lang w:val="en-GB"/>
        </w:rPr>
        <w:t>]</w:t>
      </w:r>
    </w:p>
    <w:p w:rsidR="003406BE" w:rsidRDefault="00352FF7" w:rsidP="00AA5CF3">
      <w:pPr>
        <w:pStyle w:val="Untertitel"/>
      </w:pPr>
      <w:proofErr w:type="spellStart"/>
      <w:r w:rsidRPr="003B4DFB">
        <w:t>Strassmann</w:t>
      </w:r>
      <w:proofErr w:type="spellEnd"/>
      <w:r w:rsidRPr="003B4DFB">
        <w:t xml:space="preserve"> PA (1996) </w:t>
      </w:r>
      <w:proofErr w:type="gramStart"/>
      <w:r w:rsidRPr="003B4DFB">
        <w:t>The</w:t>
      </w:r>
      <w:proofErr w:type="gramEnd"/>
      <w:r w:rsidRPr="003B4DFB">
        <w:t xml:space="preserve"> value of computers, information and knowledge. http://www.strassmann.com/pubs/cik/cik-value.shtml. </w:t>
      </w:r>
      <w:proofErr w:type="spellStart"/>
      <w:r w:rsidRPr="003B4DFB">
        <w:t>Abruf</w:t>
      </w:r>
      <w:proofErr w:type="spellEnd"/>
      <w:r w:rsidRPr="003B4DFB">
        <w:t xml:space="preserve"> am 2007-01-20</w:t>
      </w:r>
      <w:r>
        <w:t>.</w:t>
      </w:r>
    </w:p>
    <w:p w:rsidR="003406BE" w:rsidRDefault="003406BE" w:rsidP="00AA5CF3">
      <w:pPr>
        <w:rPr>
          <w:lang w:val="en-GB"/>
        </w:rPr>
      </w:pPr>
    </w:p>
    <w:p w:rsidR="003406BE" w:rsidRPr="003406BE" w:rsidRDefault="003406BE" w:rsidP="00AA5CF3">
      <w:pPr>
        <w:rPr>
          <w:lang w:val="en-GB"/>
        </w:rPr>
      </w:pPr>
    </w:p>
    <w:sectPr w:rsidR="003406BE" w:rsidRPr="003406BE" w:rsidSect="00453248">
      <w:headerReference w:type="even" r:id="rId9"/>
      <w:headerReference w:type="default" r:id="rId10"/>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EA9" w:rsidRDefault="00D36EA9" w:rsidP="00AA5CF3">
      <w:r>
        <w:separator/>
      </w:r>
    </w:p>
  </w:endnote>
  <w:endnote w:type="continuationSeparator" w:id="0">
    <w:p w:rsidR="00D36EA9" w:rsidRDefault="00D36EA9" w:rsidP="00AA5C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EA9" w:rsidRDefault="00D36EA9" w:rsidP="00AA5CF3">
      <w:r>
        <w:separator/>
      </w:r>
    </w:p>
  </w:footnote>
  <w:footnote w:type="continuationSeparator" w:id="0">
    <w:p w:rsidR="00D36EA9" w:rsidRDefault="00D36EA9" w:rsidP="00AA5CF3">
      <w:r>
        <w:continuationSeparator/>
      </w:r>
    </w:p>
  </w:footnote>
  <w:footnote w:id="1">
    <w:p w:rsidR="00EC59AF" w:rsidRPr="009C322C" w:rsidRDefault="00EC59AF" w:rsidP="00AA5CF3">
      <w:pPr>
        <w:pStyle w:val="Funotentext"/>
        <w:rPr>
          <w:szCs w:val="22"/>
        </w:rPr>
      </w:pPr>
      <w:r w:rsidRPr="009C322C">
        <w:rPr>
          <w:rStyle w:val="Funotenzeichen"/>
          <w:szCs w:val="22"/>
        </w:rPr>
        <w:footnoteRef/>
      </w:r>
      <w:r w:rsidRPr="009C322C">
        <w:rPr>
          <w:szCs w:val="22"/>
        </w:rPr>
        <w:t xml:space="preserve"> Fußnoten sind automatisiert </w:t>
      </w:r>
      <w:r w:rsidRPr="009C322C">
        <w:t>und einfach</w:t>
      </w:r>
      <w:r w:rsidRPr="009C322C">
        <w:rPr>
          <w:szCs w:val="22"/>
        </w:rPr>
        <w:t xml:space="preserve"> in Word als solche einzufügen.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9681"/>
      <w:docPartObj>
        <w:docPartGallery w:val="Page Numbers (Top of Page)"/>
        <w:docPartUnique/>
      </w:docPartObj>
    </w:sdtPr>
    <w:sdtEndPr>
      <w:rPr>
        <w:sz w:val="22"/>
        <w:szCs w:val="22"/>
      </w:rPr>
    </w:sdtEndPr>
    <w:sdtContent>
      <w:sdt>
        <w:sdtPr>
          <w:id w:val="6909710"/>
          <w:docPartObj>
            <w:docPartGallery w:val="Page Numbers (Top of Page)"/>
            <w:docPartUnique/>
          </w:docPartObj>
        </w:sdtPr>
        <w:sdtEndPr>
          <w:rPr>
            <w:sz w:val="22"/>
            <w:szCs w:val="22"/>
          </w:rPr>
        </w:sdtEndPr>
        <w:sdtContent>
          <w:p w:rsidR="00BA7A3E" w:rsidRPr="002B37A8" w:rsidRDefault="001C17D2" w:rsidP="002B37A8">
            <w:pPr>
              <w:pStyle w:val="Kopfzeile"/>
              <w:pBdr>
                <w:bottom w:val="single" w:sz="4" w:space="6" w:color="auto"/>
              </w:pBdr>
              <w:tabs>
                <w:tab w:val="clear" w:pos="4536"/>
                <w:tab w:val="clear" w:pos="9072"/>
                <w:tab w:val="right" w:pos="9356"/>
              </w:tabs>
              <w:spacing w:after="360" w:line="360" w:lineRule="auto"/>
              <w:rPr>
                <w:sz w:val="22"/>
                <w:szCs w:val="22"/>
                <w:lang w:val="en-GB"/>
              </w:rPr>
            </w:pPr>
            <w:r w:rsidRPr="002B37A8">
              <w:rPr>
                <w:sz w:val="22"/>
                <w:szCs w:val="22"/>
              </w:rPr>
              <w:fldChar w:fldCharType="begin"/>
            </w:r>
            <w:r w:rsidR="002B37A8" w:rsidRPr="002B37A8">
              <w:rPr>
                <w:sz w:val="22"/>
                <w:szCs w:val="22"/>
              </w:rPr>
              <w:instrText xml:space="preserve"> PAGE   \* MERGEFORMAT </w:instrText>
            </w:r>
            <w:r w:rsidRPr="002B37A8">
              <w:rPr>
                <w:sz w:val="22"/>
                <w:szCs w:val="22"/>
              </w:rPr>
              <w:fldChar w:fldCharType="separate"/>
            </w:r>
            <w:r w:rsidR="00365021">
              <w:rPr>
                <w:noProof/>
                <w:sz w:val="22"/>
                <w:szCs w:val="22"/>
              </w:rPr>
              <w:t>6</w:t>
            </w:r>
            <w:r w:rsidRPr="002B37A8">
              <w:rPr>
                <w:sz w:val="22"/>
                <w:szCs w:val="22"/>
              </w:rPr>
              <w:fldChar w:fldCharType="end"/>
            </w:r>
            <w:r w:rsidR="002B37A8" w:rsidRPr="002B37A8">
              <w:rPr>
                <w:sz w:val="22"/>
                <w:szCs w:val="22"/>
                <w:lang w:val="en-GB"/>
              </w:rPr>
              <w:t xml:space="preserve"> </w:t>
            </w:r>
            <w:r w:rsidR="002B37A8" w:rsidRPr="002B37A8">
              <w:rPr>
                <w:sz w:val="22"/>
                <w:szCs w:val="22"/>
                <w:lang w:val="en-GB"/>
              </w:rPr>
              <w:tab/>
            </w:r>
            <w:proofErr w:type="spellStart"/>
            <w:r w:rsidR="002B37A8" w:rsidRPr="002B37A8">
              <w:rPr>
                <w:sz w:val="22"/>
                <w:szCs w:val="22"/>
                <w:lang w:val="en-GB"/>
              </w:rPr>
              <w:t>Hauptkapitel</w:t>
            </w:r>
            <w:proofErr w:type="spellEnd"/>
          </w:p>
        </w:sdtContent>
      </w:sdt>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A6C" w:rsidRPr="002B37A8" w:rsidRDefault="002B37A8" w:rsidP="002B37A8">
    <w:pPr>
      <w:pStyle w:val="Kopfzeile"/>
      <w:pBdr>
        <w:bottom w:val="single" w:sz="4" w:space="6" w:color="auto"/>
      </w:pBdr>
      <w:tabs>
        <w:tab w:val="clear" w:pos="4536"/>
        <w:tab w:val="clear" w:pos="9072"/>
        <w:tab w:val="right" w:pos="9356"/>
      </w:tabs>
      <w:spacing w:after="360" w:line="360" w:lineRule="auto"/>
      <w:rPr>
        <w:sz w:val="22"/>
        <w:szCs w:val="22"/>
        <w:lang w:val="en-GB"/>
      </w:rPr>
    </w:pPr>
    <w:proofErr w:type="spellStart"/>
    <w:r w:rsidRPr="002B37A8">
      <w:rPr>
        <w:sz w:val="22"/>
        <w:szCs w:val="22"/>
        <w:lang w:val="en-GB"/>
      </w:rPr>
      <w:t>Unterkapitel</w:t>
    </w:r>
    <w:proofErr w:type="spellEnd"/>
    <w:sdt>
      <w:sdtPr>
        <w:rPr>
          <w:sz w:val="22"/>
          <w:szCs w:val="22"/>
        </w:rPr>
        <w:id w:val="6909660"/>
        <w:docPartObj>
          <w:docPartGallery w:val="Page Numbers (Top of Page)"/>
          <w:docPartUnique/>
        </w:docPartObj>
      </w:sdtPr>
      <w:sdtContent>
        <w:r w:rsidRPr="002B37A8">
          <w:rPr>
            <w:sz w:val="22"/>
            <w:szCs w:val="22"/>
          </w:rPr>
          <w:tab/>
        </w:r>
        <w:r w:rsidR="001C17D2" w:rsidRPr="002B37A8">
          <w:rPr>
            <w:sz w:val="22"/>
            <w:szCs w:val="22"/>
          </w:rPr>
          <w:fldChar w:fldCharType="begin"/>
        </w:r>
        <w:r w:rsidRPr="002B37A8">
          <w:rPr>
            <w:sz w:val="22"/>
            <w:szCs w:val="22"/>
          </w:rPr>
          <w:instrText xml:space="preserve"> PAGE   \* MERGEFORMAT </w:instrText>
        </w:r>
        <w:r w:rsidR="001C17D2" w:rsidRPr="002B37A8">
          <w:rPr>
            <w:sz w:val="22"/>
            <w:szCs w:val="22"/>
          </w:rPr>
          <w:fldChar w:fldCharType="separate"/>
        </w:r>
        <w:r w:rsidR="00365021">
          <w:rPr>
            <w:noProof/>
            <w:sz w:val="22"/>
            <w:szCs w:val="22"/>
          </w:rPr>
          <w:t>5</w:t>
        </w:r>
        <w:r w:rsidR="001C17D2" w:rsidRPr="002B37A8">
          <w:rPr>
            <w:sz w:val="22"/>
            <w:szCs w:val="22"/>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035FD"/>
    <w:multiLevelType w:val="hybridMultilevel"/>
    <w:tmpl w:val="B7BE9098"/>
    <w:lvl w:ilvl="0" w:tplc="DD4ADAA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F5C446E"/>
    <w:multiLevelType w:val="hybridMultilevel"/>
    <w:tmpl w:val="9F9472B6"/>
    <w:lvl w:ilvl="0" w:tplc="77ECF4BE">
      <w:start w:val="2"/>
      <w:numFmt w:val="bullet"/>
      <w:lvlText w:val="-"/>
      <w:lvlJc w:val="left"/>
      <w:pPr>
        <w:ind w:left="720" w:hanging="360"/>
      </w:pPr>
      <w:rPr>
        <w:rFonts w:ascii="Times New Roman" w:eastAsia="Times New Roman" w:hAnsi="Times New Roman"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993CD7"/>
    <w:multiLevelType w:val="hybridMultilevel"/>
    <w:tmpl w:val="64D489E0"/>
    <w:lvl w:ilvl="0" w:tplc="1D2A3310">
      <w:start w:val="1"/>
      <w:numFmt w:val="bullet"/>
      <w:lvlText w:val=""/>
      <w:lvlJc w:val="left"/>
      <w:pPr>
        <w:tabs>
          <w:tab w:val="num" w:pos="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7B5302A6"/>
    <w:multiLevelType w:val="hybridMultilevel"/>
    <w:tmpl w:val="AA669508"/>
    <w:lvl w:ilvl="0" w:tplc="1D2A3310">
      <w:start w:val="1"/>
      <w:numFmt w:val="bullet"/>
      <w:lvlText w:val=""/>
      <w:lvlJc w:val="left"/>
      <w:pPr>
        <w:tabs>
          <w:tab w:val="num" w:pos="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3"/>
  <w:proofState w:spelling="clean" w:grammar="clean"/>
  <w:defaultTabStop w:val="709"/>
  <w:autoHyphenation/>
  <w:hyphenationZone w:val="425"/>
  <w:evenAndOddHeaders/>
  <w:characterSpacingControl w:val="doNotCompress"/>
  <w:footnotePr>
    <w:footnote w:id="-1"/>
    <w:footnote w:id="0"/>
  </w:footnotePr>
  <w:endnotePr>
    <w:endnote w:id="-1"/>
    <w:endnote w:id="0"/>
  </w:endnotePr>
  <w:compat/>
  <w:rsids>
    <w:rsidRoot w:val="00453248"/>
    <w:rsid w:val="000A5390"/>
    <w:rsid w:val="00112129"/>
    <w:rsid w:val="001518A5"/>
    <w:rsid w:val="001C17D2"/>
    <w:rsid w:val="001D3738"/>
    <w:rsid w:val="00222C82"/>
    <w:rsid w:val="00275798"/>
    <w:rsid w:val="00283E99"/>
    <w:rsid w:val="002875EE"/>
    <w:rsid w:val="002A2DEF"/>
    <w:rsid w:val="002B37A8"/>
    <w:rsid w:val="002B7610"/>
    <w:rsid w:val="003155BE"/>
    <w:rsid w:val="003406BE"/>
    <w:rsid w:val="00343A82"/>
    <w:rsid w:val="00346239"/>
    <w:rsid w:val="00352FF7"/>
    <w:rsid w:val="00365021"/>
    <w:rsid w:val="004420F7"/>
    <w:rsid w:val="00453248"/>
    <w:rsid w:val="00465944"/>
    <w:rsid w:val="00466812"/>
    <w:rsid w:val="0060201D"/>
    <w:rsid w:val="00664493"/>
    <w:rsid w:val="006E5CD0"/>
    <w:rsid w:val="00761ED3"/>
    <w:rsid w:val="00781684"/>
    <w:rsid w:val="007E0F91"/>
    <w:rsid w:val="008178A7"/>
    <w:rsid w:val="00827246"/>
    <w:rsid w:val="00887AA6"/>
    <w:rsid w:val="008B36E2"/>
    <w:rsid w:val="00921060"/>
    <w:rsid w:val="009300CF"/>
    <w:rsid w:val="009551EE"/>
    <w:rsid w:val="009A1077"/>
    <w:rsid w:val="009C322C"/>
    <w:rsid w:val="009E609F"/>
    <w:rsid w:val="009E6A9E"/>
    <w:rsid w:val="00A47F0A"/>
    <w:rsid w:val="00A87CB9"/>
    <w:rsid w:val="00AA5CF3"/>
    <w:rsid w:val="00AC2784"/>
    <w:rsid w:val="00B30BBA"/>
    <w:rsid w:val="00BA7A3E"/>
    <w:rsid w:val="00BF1100"/>
    <w:rsid w:val="00C269FD"/>
    <w:rsid w:val="00D23F99"/>
    <w:rsid w:val="00D36EA9"/>
    <w:rsid w:val="00D42B32"/>
    <w:rsid w:val="00DD36B7"/>
    <w:rsid w:val="00DF6A36"/>
    <w:rsid w:val="00E061C0"/>
    <w:rsid w:val="00E20637"/>
    <w:rsid w:val="00EC3047"/>
    <w:rsid w:val="00EC59AF"/>
    <w:rsid w:val="00F92A6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A5CF3"/>
    <w:pPr>
      <w:spacing w:after="120" w:line="312" w:lineRule="auto"/>
      <w:jc w:val="both"/>
    </w:pPr>
    <w:rPr>
      <w:rFonts w:ascii="Times New Roman" w:eastAsia="Times New Roman" w:hAnsi="Times New Roman" w:cs="Times New Roman"/>
      <w:sz w:val="26"/>
      <w:szCs w:val="26"/>
      <w:lang w:eastAsia="de-DE"/>
    </w:rPr>
  </w:style>
  <w:style w:type="paragraph" w:styleId="berschrift1">
    <w:name w:val="heading 1"/>
    <w:basedOn w:val="Standard"/>
    <w:next w:val="Standard"/>
    <w:link w:val="berschrift1Zchn"/>
    <w:uiPriority w:val="9"/>
    <w:qFormat/>
    <w:rsid w:val="00AA5CF3"/>
    <w:pPr>
      <w:spacing w:before="480"/>
      <w:outlineLvl w:val="0"/>
    </w:pPr>
    <w:rPr>
      <w:rFonts w:cs="Arial"/>
      <w:b/>
      <w:bCs/>
      <w:kern w:val="32"/>
      <w:sz w:val="30"/>
      <w:szCs w:val="30"/>
    </w:rPr>
  </w:style>
  <w:style w:type="paragraph" w:styleId="berschrift2">
    <w:name w:val="heading 2"/>
    <w:basedOn w:val="Standard"/>
    <w:next w:val="Standard"/>
    <w:link w:val="berschrift2Zchn"/>
    <w:uiPriority w:val="9"/>
    <w:unhideWhenUsed/>
    <w:qFormat/>
    <w:rsid w:val="00AA5CF3"/>
    <w:pPr>
      <w:spacing w:before="240"/>
      <w:outlineLvl w:val="1"/>
    </w:pPr>
    <w:rPr>
      <w:b/>
      <w:sz w:val="28"/>
      <w:szCs w:val="28"/>
    </w:rPr>
  </w:style>
  <w:style w:type="paragraph" w:styleId="berschrift3">
    <w:name w:val="heading 3"/>
    <w:basedOn w:val="Standard"/>
    <w:next w:val="Standard"/>
    <w:link w:val="berschrift3Zchn"/>
    <w:uiPriority w:val="9"/>
    <w:unhideWhenUsed/>
    <w:qFormat/>
    <w:rsid w:val="00AA5CF3"/>
    <w:pPr>
      <w:spacing w:before="240"/>
      <w:outlineLvl w:val="2"/>
    </w:pPr>
    <w:rPr>
      <w:b/>
      <w:i/>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A5CF3"/>
    <w:rPr>
      <w:rFonts w:ascii="Times New Roman" w:eastAsia="Times New Roman" w:hAnsi="Times New Roman" w:cs="Arial"/>
      <w:b/>
      <w:bCs/>
      <w:kern w:val="32"/>
      <w:sz w:val="30"/>
      <w:szCs w:val="30"/>
      <w:lang w:eastAsia="de-DE"/>
    </w:rPr>
  </w:style>
  <w:style w:type="paragraph" w:customStyle="1" w:styleId="Standard-ersterAbsatz">
    <w:name w:val="Standard - erster Absatz"/>
    <w:basedOn w:val="Standard"/>
    <w:next w:val="Standard"/>
    <w:rsid w:val="00453248"/>
    <w:rPr>
      <w:rFonts w:ascii="Garamond" w:hAnsi="Garamond"/>
      <w:sz w:val="22"/>
    </w:rPr>
  </w:style>
  <w:style w:type="character" w:customStyle="1" w:styleId="berschrift2Zchn">
    <w:name w:val="Überschrift 2 Zchn"/>
    <w:basedOn w:val="Absatz-Standardschriftart"/>
    <w:link w:val="berschrift2"/>
    <w:uiPriority w:val="9"/>
    <w:rsid w:val="00AA5CF3"/>
    <w:rPr>
      <w:rFonts w:ascii="Times New Roman" w:eastAsia="Times New Roman" w:hAnsi="Times New Roman" w:cs="Times New Roman"/>
      <w:b/>
      <w:sz w:val="28"/>
      <w:szCs w:val="28"/>
      <w:lang w:eastAsia="de-DE"/>
    </w:rPr>
  </w:style>
  <w:style w:type="paragraph" w:styleId="Kopfzeile">
    <w:name w:val="header"/>
    <w:basedOn w:val="Standard"/>
    <w:link w:val="KopfzeileZchn"/>
    <w:uiPriority w:val="99"/>
    <w:unhideWhenUsed/>
    <w:rsid w:val="00F92A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2A6C"/>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F92A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2A6C"/>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AA5CF3"/>
    <w:rPr>
      <w:rFonts w:ascii="Times New Roman" w:eastAsia="Times New Roman" w:hAnsi="Times New Roman" w:cs="Times New Roman"/>
      <w:b/>
      <w:i/>
      <w:sz w:val="28"/>
      <w:szCs w:val="28"/>
      <w:lang w:eastAsia="de-DE"/>
    </w:rPr>
  </w:style>
  <w:style w:type="paragraph" w:customStyle="1" w:styleId="Literatur">
    <w:name w:val="Literatur"/>
    <w:basedOn w:val="Standard"/>
    <w:rsid w:val="00D42B32"/>
    <w:pPr>
      <w:keepLines/>
      <w:spacing w:after="240" w:line="280" w:lineRule="exact"/>
      <w:ind w:left="709" w:hanging="709"/>
    </w:pPr>
    <w:rPr>
      <w:rFonts w:eastAsia="Calibri"/>
    </w:rPr>
  </w:style>
  <w:style w:type="paragraph" w:styleId="Untertitel">
    <w:name w:val="Subtitle"/>
    <w:aliases w:val="References"/>
    <w:basedOn w:val="Literatur"/>
    <w:next w:val="Standard"/>
    <w:link w:val="UntertitelZchn"/>
    <w:uiPriority w:val="11"/>
    <w:qFormat/>
    <w:rsid w:val="00AA5CF3"/>
    <w:pPr>
      <w:spacing w:after="60" w:line="312" w:lineRule="auto"/>
      <w:ind w:left="540" w:hanging="540"/>
    </w:pPr>
    <w:rPr>
      <w:sz w:val="24"/>
      <w:szCs w:val="24"/>
      <w:lang w:val="en-GB"/>
    </w:rPr>
  </w:style>
  <w:style w:type="character" w:customStyle="1" w:styleId="UntertitelZchn">
    <w:name w:val="Untertitel Zchn"/>
    <w:aliases w:val="References Zchn"/>
    <w:basedOn w:val="Absatz-Standardschriftart"/>
    <w:link w:val="Untertitel"/>
    <w:uiPriority w:val="11"/>
    <w:rsid w:val="00AA5CF3"/>
    <w:rPr>
      <w:rFonts w:ascii="Times New Roman" w:eastAsia="Calibri" w:hAnsi="Times New Roman" w:cs="Times New Roman"/>
      <w:sz w:val="24"/>
      <w:szCs w:val="24"/>
      <w:lang w:val="en-GB" w:eastAsia="de-DE"/>
    </w:rPr>
  </w:style>
  <w:style w:type="paragraph" w:styleId="Funotentext">
    <w:name w:val="footnote text"/>
    <w:basedOn w:val="Standard"/>
    <w:link w:val="FunotentextZchn"/>
    <w:uiPriority w:val="99"/>
    <w:unhideWhenUsed/>
    <w:rsid w:val="009C322C"/>
    <w:pPr>
      <w:spacing w:after="0" w:line="240" w:lineRule="auto"/>
    </w:pPr>
    <w:rPr>
      <w:sz w:val="22"/>
      <w:szCs w:val="20"/>
    </w:rPr>
  </w:style>
  <w:style w:type="character" w:customStyle="1" w:styleId="FunotentextZchn">
    <w:name w:val="Fußnotentext Zchn"/>
    <w:basedOn w:val="Absatz-Standardschriftart"/>
    <w:link w:val="Funotentext"/>
    <w:uiPriority w:val="99"/>
    <w:rsid w:val="009C322C"/>
    <w:rPr>
      <w:rFonts w:ascii="Times New Roman" w:eastAsia="Times New Roman" w:hAnsi="Times New Roman" w:cs="Times New Roman"/>
      <w:szCs w:val="20"/>
      <w:lang w:eastAsia="de-DE"/>
    </w:rPr>
  </w:style>
  <w:style w:type="character" w:styleId="Funotenzeichen">
    <w:name w:val="footnote reference"/>
    <w:basedOn w:val="Absatz-Standardschriftart"/>
    <w:uiPriority w:val="99"/>
    <w:semiHidden/>
    <w:unhideWhenUsed/>
    <w:rsid w:val="009A1077"/>
    <w:rPr>
      <w:vertAlign w:val="superscript"/>
    </w:rPr>
  </w:style>
  <w:style w:type="paragraph" w:styleId="Beschriftung">
    <w:name w:val="caption"/>
    <w:basedOn w:val="Standard-ersterAbsatz"/>
    <w:next w:val="Standard"/>
    <w:rsid w:val="00465944"/>
    <w:pPr>
      <w:spacing w:after="0" w:line="240" w:lineRule="auto"/>
    </w:pPr>
    <w:rPr>
      <w:b/>
      <w:bCs/>
      <w:sz w:val="20"/>
      <w:szCs w:val="20"/>
    </w:rPr>
  </w:style>
  <w:style w:type="paragraph" w:customStyle="1" w:styleId="Reference">
    <w:name w:val="Reference"/>
    <w:basedOn w:val="Standard-ersterAbsatz"/>
    <w:rsid w:val="00352FF7"/>
    <w:pPr>
      <w:suppressAutoHyphens/>
      <w:spacing w:line="240" w:lineRule="auto"/>
      <w:ind w:left="340" w:hanging="340"/>
      <w:jc w:val="left"/>
    </w:pPr>
  </w:style>
  <w:style w:type="paragraph" w:styleId="Listenabsatz">
    <w:name w:val="List Paragraph"/>
    <w:basedOn w:val="Standard"/>
    <w:uiPriority w:val="34"/>
    <w:rsid w:val="00352FF7"/>
    <w:pPr>
      <w:ind w:left="720"/>
      <w:contextualSpacing/>
    </w:pPr>
  </w:style>
  <w:style w:type="paragraph" w:customStyle="1" w:styleId="Legende">
    <w:name w:val="Legende"/>
    <w:basedOn w:val="Standard"/>
    <w:link w:val="LegendeZchn"/>
    <w:qFormat/>
    <w:rsid w:val="00E20637"/>
    <w:rPr>
      <w:b/>
      <w:sz w:val="22"/>
      <w:szCs w:val="22"/>
    </w:rPr>
  </w:style>
  <w:style w:type="character" w:styleId="Hyperlink">
    <w:name w:val="Hyperlink"/>
    <w:basedOn w:val="Absatz-Standardschriftart"/>
    <w:uiPriority w:val="99"/>
    <w:unhideWhenUsed/>
    <w:rsid w:val="003406BE"/>
    <w:rPr>
      <w:color w:val="0000FF" w:themeColor="hyperlink"/>
      <w:u w:val="single"/>
    </w:rPr>
  </w:style>
  <w:style w:type="character" w:customStyle="1" w:styleId="LegendeZchn">
    <w:name w:val="Legende Zchn"/>
    <w:basedOn w:val="Absatz-Standardschriftart"/>
    <w:link w:val="Legende"/>
    <w:rsid w:val="00E20637"/>
    <w:rPr>
      <w:rFonts w:ascii="Times New Roman" w:eastAsia="Times New Roman" w:hAnsi="Times New Roman" w:cs="Times New Roman"/>
      <w:b/>
      <w:lang w:eastAsia="de-DE"/>
    </w:rPr>
  </w:style>
  <w:style w:type="paragraph" w:styleId="Sprechblasentext">
    <w:name w:val="Balloon Text"/>
    <w:basedOn w:val="Standard"/>
    <w:link w:val="SprechblasentextZchn"/>
    <w:uiPriority w:val="99"/>
    <w:semiHidden/>
    <w:unhideWhenUsed/>
    <w:rsid w:val="00E206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0637"/>
    <w:rPr>
      <w:rFonts w:ascii="Tahoma" w:eastAsia="Times New Roman" w:hAnsi="Tahoma" w:cs="Tahoma"/>
      <w:sz w:val="16"/>
      <w:szCs w:val="16"/>
      <w:lang w:eastAsia="de-DE"/>
    </w:rPr>
  </w:style>
  <w:style w:type="paragraph" w:customStyle="1" w:styleId="Zitat">
    <w:name w:val="Zitat"/>
    <w:basedOn w:val="Standard"/>
    <w:link w:val="ZitatZchn"/>
    <w:qFormat/>
    <w:rsid w:val="00A87CB9"/>
    <w:pPr>
      <w:spacing w:before="200" w:after="200"/>
      <w:ind w:left="567" w:right="567"/>
    </w:pPr>
    <w:rPr>
      <w:rFonts w:cs="Arial"/>
      <w:sz w:val="24"/>
      <w:szCs w:val="22"/>
    </w:rPr>
  </w:style>
  <w:style w:type="character" w:customStyle="1" w:styleId="ZitatZchn">
    <w:name w:val="Zitat Zchn"/>
    <w:basedOn w:val="Absatz-Standardschriftart"/>
    <w:link w:val="Zitat"/>
    <w:rsid w:val="00A87CB9"/>
    <w:rPr>
      <w:rFonts w:ascii="Times New Roman" w:eastAsia="Times New Roman" w:hAnsi="Times New Roman" w:cs="Arial"/>
      <w:sz w:val="24"/>
      <w:lang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918A6-9450-428F-93F5-660CE027D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1301</Words>
  <Characters>7420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Cuvillier Verlag</Company>
  <LinksUpToDate>false</LinksUpToDate>
  <CharactersWithSpaces>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Schmitz</dc:creator>
  <cp:keywords/>
  <dc:description/>
  <cp:lastModifiedBy>Michael Schmitz</cp:lastModifiedBy>
  <cp:revision>15</cp:revision>
  <cp:lastPrinted>2010-06-03T09:05:00Z</cp:lastPrinted>
  <dcterms:created xsi:type="dcterms:W3CDTF">2010-06-04T08:32:00Z</dcterms:created>
  <dcterms:modified xsi:type="dcterms:W3CDTF">2014-07-08T09:03:00Z</dcterms:modified>
</cp:coreProperties>
</file>